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053" w:rsidRDefault="00465053" w:rsidP="00465053">
      <w:pPr>
        <w:autoSpaceDE w:val="0"/>
        <w:autoSpaceDN w:val="0"/>
        <w:adjustRightInd w:val="0"/>
        <w:jc w:val="center"/>
        <w:rPr>
          <w:b/>
          <w:sz w:val="28"/>
          <w:szCs w:val="28"/>
        </w:rPr>
      </w:pPr>
      <w:r w:rsidRPr="00D1040B">
        <w:rPr>
          <w:b/>
          <w:sz w:val="28"/>
          <w:szCs w:val="28"/>
        </w:rPr>
        <w:t>Пояснительная записка</w:t>
      </w:r>
    </w:p>
    <w:p w:rsidR="00465053" w:rsidRPr="00D1040B" w:rsidRDefault="00465053" w:rsidP="00465053">
      <w:pPr>
        <w:autoSpaceDE w:val="0"/>
        <w:autoSpaceDN w:val="0"/>
        <w:adjustRightInd w:val="0"/>
        <w:jc w:val="center"/>
        <w:rPr>
          <w:b/>
          <w:sz w:val="28"/>
          <w:szCs w:val="28"/>
        </w:rPr>
      </w:pPr>
    </w:p>
    <w:p w:rsidR="00465053" w:rsidRPr="002434D8" w:rsidRDefault="00465053" w:rsidP="00465053">
      <w:pPr>
        <w:jc w:val="both"/>
        <w:rPr>
          <w:sz w:val="28"/>
          <w:szCs w:val="28"/>
        </w:rPr>
      </w:pPr>
      <w:r w:rsidRPr="004D2A81">
        <w:rPr>
          <w:bCs/>
          <w:color w:val="000000"/>
          <w:kern w:val="32"/>
          <w:sz w:val="28"/>
          <w:szCs w:val="28"/>
        </w:rPr>
        <w:t>Рабочая программа по и</w:t>
      </w:r>
      <w:r>
        <w:rPr>
          <w:bCs/>
          <w:kern w:val="32"/>
          <w:sz w:val="28"/>
          <w:szCs w:val="28"/>
        </w:rPr>
        <w:t>нформатике и ИКТ для 11</w:t>
      </w:r>
      <w:r w:rsidRPr="004D2A81">
        <w:rPr>
          <w:bCs/>
          <w:kern w:val="32"/>
          <w:sz w:val="28"/>
          <w:szCs w:val="28"/>
        </w:rPr>
        <w:t xml:space="preserve"> класса </w:t>
      </w:r>
      <w:r w:rsidRPr="004D2A81">
        <w:rPr>
          <w:bCs/>
          <w:color w:val="000000"/>
          <w:kern w:val="32"/>
          <w:sz w:val="28"/>
          <w:szCs w:val="28"/>
        </w:rPr>
        <w:t xml:space="preserve">составлена на основе федерального компонента государственного стандарта, </w:t>
      </w:r>
      <w:r w:rsidRPr="004D2A81">
        <w:rPr>
          <w:sz w:val="28"/>
          <w:szCs w:val="28"/>
        </w:rPr>
        <w:t xml:space="preserve">   «Программы для общеобразовательных учреждений. Информатика.  2 – 11 классы. Составитель М. Н. Бородин на основе авторской программы курса «Информатика и ИКТ</w:t>
      </w:r>
      <w:proofErr w:type="gramStart"/>
      <w:r w:rsidRPr="004D2A81">
        <w:rPr>
          <w:sz w:val="28"/>
          <w:szCs w:val="28"/>
        </w:rPr>
        <w:t>»(</w:t>
      </w:r>
      <w:proofErr w:type="gramEnd"/>
      <w:r w:rsidRPr="004D2A81">
        <w:rPr>
          <w:sz w:val="28"/>
          <w:szCs w:val="28"/>
        </w:rPr>
        <w:t>базовый и профильный уровни)</w:t>
      </w:r>
      <w:r>
        <w:rPr>
          <w:sz w:val="28"/>
          <w:szCs w:val="28"/>
        </w:rPr>
        <w:t xml:space="preserve"> (10-11 классы)</w:t>
      </w:r>
      <w:r w:rsidRPr="004D2A81">
        <w:rPr>
          <w:sz w:val="28"/>
          <w:szCs w:val="28"/>
        </w:rPr>
        <w:t xml:space="preserve">  (</w:t>
      </w:r>
      <w:proofErr w:type="spellStart"/>
      <w:r w:rsidRPr="004D2A81">
        <w:rPr>
          <w:sz w:val="28"/>
          <w:szCs w:val="28"/>
        </w:rPr>
        <w:t>Н.Д.Угринович</w:t>
      </w:r>
      <w:proofErr w:type="spellEnd"/>
      <w:r w:rsidRPr="004D2A81">
        <w:rPr>
          <w:sz w:val="28"/>
          <w:szCs w:val="28"/>
        </w:rPr>
        <w:t>) М.: БИНОМ. Лаборатория Базовых Знаний, 2012».</w:t>
      </w:r>
    </w:p>
    <w:p w:rsidR="00465053" w:rsidRPr="00EB6096" w:rsidRDefault="00465053" w:rsidP="00465053">
      <w:pPr>
        <w:autoSpaceDE w:val="0"/>
        <w:autoSpaceDN w:val="0"/>
        <w:adjustRightInd w:val="0"/>
        <w:jc w:val="both"/>
        <w:rPr>
          <w:b/>
          <w:sz w:val="28"/>
          <w:szCs w:val="28"/>
        </w:rPr>
      </w:pPr>
      <w:r w:rsidRPr="00EB6096">
        <w:rPr>
          <w:b/>
          <w:sz w:val="28"/>
          <w:szCs w:val="28"/>
        </w:rPr>
        <w:t>Цели программы:</w:t>
      </w:r>
    </w:p>
    <w:p w:rsidR="00465053" w:rsidRPr="00EB6096" w:rsidRDefault="00465053" w:rsidP="00465053">
      <w:pPr>
        <w:numPr>
          <w:ilvl w:val="0"/>
          <w:numId w:val="1"/>
        </w:numPr>
        <w:tabs>
          <w:tab w:val="left" w:pos="993"/>
        </w:tabs>
        <w:ind w:left="0" w:firstLine="709"/>
        <w:jc w:val="both"/>
        <w:rPr>
          <w:sz w:val="28"/>
          <w:szCs w:val="28"/>
        </w:rPr>
      </w:pPr>
      <w:r w:rsidRPr="00EB6096">
        <w:rPr>
          <w:sz w:val="28"/>
          <w:szCs w:val="28"/>
        </w:rPr>
        <w:t>освоение системы базовых знаний,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465053" w:rsidRPr="00EB6096" w:rsidRDefault="00465053" w:rsidP="00465053">
      <w:pPr>
        <w:numPr>
          <w:ilvl w:val="0"/>
          <w:numId w:val="1"/>
        </w:numPr>
        <w:tabs>
          <w:tab w:val="left" w:pos="993"/>
        </w:tabs>
        <w:ind w:left="0" w:firstLine="709"/>
        <w:jc w:val="both"/>
        <w:rPr>
          <w:sz w:val="28"/>
          <w:szCs w:val="28"/>
        </w:rPr>
      </w:pPr>
      <w:r w:rsidRPr="00EB6096">
        <w:rPr>
          <w:sz w:val="28"/>
          <w:szCs w:val="28"/>
        </w:rPr>
        <w:t>овладение умениями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465053" w:rsidRPr="00EB6096" w:rsidRDefault="00465053" w:rsidP="00465053">
      <w:pPr>
        <w:numPr>
          <w:ilvl w:val="0"/>
          <w:numId w:val="1"/>
        </w:numPr>
        <w:tabs>
          <w:tab w:val="left" w:pos="993"/>
        </w:tabs>
        <w:ind w:left="0" w:firstLine="709"/>
        <w:jc w:val="both"/>
        <w:rPr>
          <w:sz w:val="28"/>
          <w:szCs w:val="28"/>
        </w:rPr>
      </w:pPr>
      <w:r w:rsidRPr="00EB6096">
        <w:rPr>
          <w:sz w:val="28"/>
          <w:szCs w:val="28"/>
        </w:rPr>
        <w:t>развитие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465053" w:rsidRPr="00EB6096" w:rsidRDefault="00465053" w:rsidP="00465053">
      <w:pPr>
        <w:numPr>
          <w:ilvl w:val="0"/>
          <w:numId w:val="1"/>
        </w:numPr>
        <w:tabs>
          <w:tab w:val="left" w:pos="993"/>
        </w:tabs>
        <w:ind w:left="0" w:firstLine="709"/>
        <w:jc w:val="both"/>
        <w:rPr>
          <w:sz w:val="28"/>
          <w:szCs w:val="28"/>
        </w:rPr>
      </w:pPr>
      <w:r w:rsidRPr="00EB6096">
        <w:rPr>
          <w:sz w:val="28"/>
          <w:szCs w:val="28"/>
        </w:rPr>
        <w:t>воспитание ответственного отношения к соблюдению этических и правовых норм информационной деятельности;</w:t>
      </w:r>
    </w:p>
    <w:p w:rsidR="00465053" w:rsidRPr="00EB6096" w:rsidRDefault="00465053" w:rsidP="00465053">
      <w:pPr>
        <w:numPr>
          <w:ilvl w:val="0"/>
          <w:numId w:val="1"/>
        </w:numPr>
        <w:tabs>
          <w:tab w:val="left" w:pos="993"/>
        </w:tabs>
        <w:ind w:left="0" w:firstLine="709"/>
        <w:jc w:val="both"/>
        <w:rPr>
          <w:sz w:val="28"/>
          <w:szCs w:val="28"/>
        </w:rPr>
      </w:pPr>
      <w:r w:rsidRPr="00EB6096">
        <w:rPr>
          <w:sz w:val="28"/>
          <w:szCs w:val="28"/>
        </w:rPr>
        <w:t>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465053" w:rsidRPr="00EB6096" w:rsidRDefault="00465053" w:rsidP="00465053">
      <w:pPr>
        <w:ind w:firstLine="644"/>
        <w:jc w:val="both"/>
        <w:rPr>
          <w:iCs/>
          <w:sz w:val="28"/>
          <w:szCs w:val="28"/>
        </w:rPr>
      </w:pPr>
      <w:r w:rsidRPr="00EB6096">
        <w:rPr>
          <w:sz w:val="28"/>
          <w:szCs w:val="28"/>
        </w:rPr>
        <w:t xml:space="preserve">Основная </w:t>
      </w:r>
      <w:r w:rsidRPr="00EB6096">
        <w:rPr>
          <w:b/>
          <w:sz w:val="28"/>
          <w:szCs w:val="28"/>
        </w:rPr>
        <w:t>задача</w:t>
      </w:r>
      <w:r w:rsidRPr="00EB6096">
        <w:rPr>
          <w:sz w:val="28"/>
          <w:szCs w:val="28"/>
        </w:rPr>
        <w:t xml:space="preserve"> базового уровня старшей школы состоит в изучении </w:t>
      </w:r>
      <w:r w:rsidRPr="00EB6096">
        <w:rPr>
          <w:iCs/>
          <w:sz w:val="28"/>
          <w:szCs w:val="28"/>
        </w:rPr>
        <w:t xml:space="preserve">общих закономерностей функционирования, создания </w:t>
      </w:r>
      <w:r w:rsidRPr="00EB6096">
        <w:rPr>
          <w:sz w:val="28"/>
          <w:szCs w:val="28"/>
        </w:rPr>
        <w:t xml:space="preserve">и </w:t>
      </w:r>
      <w:r w:rsidRPr="00EB6096">
        <w:rPr>
          <w:iCs/>
          <w:sz w:val="28"/>
          <w:szCs w:val="28"/>
        </w:rPr>
        <w:t>применения</w:t>
      </w:r>
      <w:r w:rsidRPr="00EB6096">
        <w:rPr>
          <w:sz w:val="28"/>
          <w:szCs w:val="28"/>
        </w:rPr>
        <w:t xml:space="preserve"> информационных систем, преимущественно автоматизированных. С </w:t>
      </w:r>
      <w:r w:rsidRPr="00EB6096">
        <w:rPr>
          <w:color w:val="000000"/>
          <w:sz w:val="28"/>
          <w:szCs w:val="28"/>
        </w:rPr>
        <w:t>точки</w:t>
      </w:r>
      <w:r w:rsidRPr="00EB6096">
        <w:rPr>
          <w:sz w:val="28"/>
          <w:szCs w:val="28"/>
        </w:rPr>
        <w:t xml:space="preserve"> зрения </w:t>
      </w:r>
      <w:r w:rsidRPr="00EB6096">
        <w:rPr>
          <w:iCs/>
          <w:sz w:val="28"/>
          <w:szCs w:val="28"/>
        </w:rPr>
        <w:t>содержания</w:t>
      </w:r>
      <w:r w:rsidRPr="00EB6096">
        <w:rPr>
          <w:sz w:val="28"/>
          <w:szCs w:val="28"/>
        </w:rPr>
        <w:t xml:space="preserve"> это позволяет развить основы системного видения мира, расширить возможности информационного моделирования, обеспечив тем самым значительное расширение и углубление </w:t>
      </w:r>
      <w:proofErr w:type="spellStart"/>
      <w:r w:rsidRPr="00EB6096">
        <w:rPr>
          <w:sz w:val="28"/>
          <w:szCs w:val="28"/>
        </w:rPr>
        <w:t>межпредметных</w:t>
      </w:r>
      <w:proofErr w:type="spellEnd"/>
      <w:r w:rsidRPr="00EB6096">
        <w:rPr>
          <w:sz w:val="28"/>
          <w:szCs w:val="28"/>
        </w:rPr>
        <w:t xml:space="preserve"> связей информатики с другими дисциплинами. С </w:t>
      </w:r>
      <w:r w:rsidRPr="00EB6096">
        <w:rPr>
          <w:color w:val="000000"/>
          <w:sz w:val="28"/>
          <w:szCs w:val="28"/>
        </w:rPr>
        <w:t>точки</w:t>
      </w:r>
      <w:r w:rsidRPr="00EB6096">
        <w:rPr>
          <w:sz w:val="28"/>
          <w:szCs w:val="28"/>
        </w:rPr>
        <w:t xml:space="preserve"> зрения </w:t>
      </w:r>
      <w:r w:rsidRPr="00EB6096">
        <w:rPr>
          <w:iCs/>
          <w:sz w:val="28"/>
          <w:szCs w:val="28"/>
        </w:rPr>
        <w:t>деятельности</w:t>
      </w:r>
      <w:r w:rsidRPr="00EB6096">
        <w:rPr>
          <w:sz w:val="28"/>
          <w:szCs w:val="28"/>
        </w:rPr>
        <w:t xml:space="preserve">, это дает возможность сформировать методологию использования основных автоматизированных </w:t>
      </w:r>
      <w:r w:rsidRPr="00EB6096">
        <w:rPr>
          <w:iCs/>
          <w:sz w:val="28"/>
          <w:szCs w:val="28"/>
        </w:rPr>
        <w:t>информационных</w:t>
      </w:r>
      <w:r w:rsidRPr="00EB6096">
        <w:rPr>
          <w:i/>
          <w:iCs/>
          <w:sz w:val="28"/>
          <w:szCs w:val="28"/>
        </w:rPr>
        <w:t xml:space="preserve"> </w:t>
      </w:r>
      <w:r w:rsidRPr="00EB6096">
        <w:rPr>
          <w:iCs/>
          <w:sz w:val="28"/>
          <w:szCs w:val="28"/>
        </w:rPr>
        <w:t>систем в решении конкретных задач</w:t>
      </w:r>
      <w:r w:rsidRPr="00EB6096">
        <w:rPr>
          <w:i/>
          <w:iCs/>
          <w:sz w:val="28"/>
          <w:szCs w:val="28"/>
        </w:rPr>
        <w:t xml:space="preserve">, </w:t>
      </w:r>
      <w:r w:rsidRPr="00EB6096">
        <w:rPr>
          <w:iCs/>
          <w:sz w:val="28"/>
          <w:szCs w:val="28"/>
        </w:rPr>
        <w:t>связанных с анализом и представлением основных информационных процессов.</w:t>
      </w:r>
    </w:p>
    <w:p w:rsidR="00465053" w:rsidRPr="00EB6096" w:rsidRDefault="00465053" w:rsidP="00465053">
      <w:pPr>
        <w:pStyle w:val="1"/>
        <w:keepNext w:val="0"/>
        <w:widowControl w:val="0"/>
        <w:spacing w:before="0" w:after="0"/>
        <w:ind w:firstLine="709"/>
        <w:jc w:val="both"/>
        <w:rPr>
          <w:rFonts w:ascii="Times New Roman" w:hAnsi="Times New Roman"/>
          <w:sz w:val="28"/>
          <w:szCs w:val="28"/>
        </w:rPr>
      </w:pPr>
      <w:r w:rsidRPr="00EB6096">
        <w:rPr>
          <w:rFonts w:ascii="Times New Roman" w:hAnsi="Times New Roman"/>
          <w:b w:val="0"/>
          <w:color w:val="000000"/>
          <w:sz w:val="28"/>
          <w:szCs w:val="28"/>
        </w:rPr>
        <w:t>Преподавание курса ориентировано на использование учебного и программно-методического комплекса, в который входят:</w:t>
      </w:r>
      <w:r w:rsidRPr="00EB6096">
        <w:rPr>
          <w:rFonts w:ascii="Times New Roman" w:hAnsi="Times New Roman"/>
          <w:sz w:val="28"/>
          <w:szCs w:val="28"/>
        </w:rPr>
        <w:t xml:space="preserve"> </w:t>
      </w:r>
    </w:p>
    <w:p w:rsidR="00465053" w:rsidRPr="00EB6096" w:rsidRDefault="00465053" w:rsidP="00465053">
      <w:pPr>
        <w:numPr>
          <w:ilvl w:val="0"/>
          <w:numId w:val="2"/>
        </w:numPr>
        <w:ind w:left="0" w:firstLine="1068"/>
        <w:jc w:val="both"/>
        <w:rPr>
          <w:sz w:val="28"/>
          <w:szCs w:val="28"/>
        </w:rPr>
      </w:pPr>
      <w:r w:rsidRPr="00EB6096">
        <w:rPr>
          <w:sz w:val="28"/>
          <w:szCs w:val="28"/>
        </w:rPr>
        <w:t>учебник  «</w:t>
      </w:r>
      <w:proofErr w:type="spellStart"/>
      <w:r w:rsidRPr="00EB6096">
        <w:rPr>
          <w:sz w:val="28"/>
          <w:szCs w:val="28"/>
        </w:rPr>
        <w:t>Угринович</w:t>
      </w:r>
      <w:proofErr w:type="spellEnd"/>
      <w:r w:rsidRPr="00EB6096">
        <w:rPr>
          <w:sz w:val="28"/>
          <w:szCs w:val="28"/>
        </w:rPr>
        <w:t xml:space="preserve"> Н.Д. Информатика и ИКТ: учебник для 11 класса / Н.Д. </w:t>
      </w:r>
      <w:proofErr w:type="spellStart"/>
      <w:r w:rsidRPr="00EB6096">
        <w:rPr>
          <w:sz w:val="28"/>
          <w:szCs w:val="28"/>
        </w:rPr>
        <w:t>Угринович</w:t>
      </w:r>
      <w:proofErr w:type="spellEnd"/>
      <w:r w:rsidRPr="00EB6096">
        <w:rPr>
          <w:sz w:val="28"/>
          <w:szCs w:val="28"/>
        </w:rPr>
        <w:t xml:space="preserve">.  – М.:БИНОМ. Лаборатория знаний, 2008»;  </w:t>
      </w:r>
    </w:p>
    <w:p w:rsidR="00465053" w:rsidRPr="00EB6096" w:rsidRDefault="00465053" w:rsidP="00465053">
      <w:pPr>
        <w:numPr>
          <w:ilvl w:val="0"/>
          <w:numId w:val="2"/>
        </w:numPr>
        <w:ind w:left="0" w:firstLine="1068"/>
        <w:jc w:val="both"/>
        <w:rPr>
          <w:sz w:val="28"/>
          <w:szCs w:val="28"/>
        </w:rPr>
      </w:pPr>
      <w:r w:rsidRPr="00EB6096">
        <w:rPr>
          <w:sz w:val="28"/>
          <w:szCs w:val="28"/>
        </w:rPr>
        <w:t xml:space="preserve">методическое пособие для учителя «Преподавание курса «Информатика и ИКТ» в основной и старшей школе.8-11 классы: методическое пособие /  Н.Д. </w:t>
      </w:r>
      <w:proofErr w:type="spellStart"/>
      <w:r w:rsidRPr="00EB6096">
        <w:rPr>
          <w:sz w:val="28"/>
          <w:szCs w:val="28"/>
        </w:rPr>
        <w:t>Угринович</w:t>
      </w:r>
      <w:proofErr w:type="spellEnd"/>
      <w:r w:rsidRPr="00EB6096">
        <w:rPr>
          <w:sz w:val="28"/>
          <w:szCs w:val="28"/>
        </w:rPr>
        <w:t xml:space="preserve">– </w:t>
      </w:r>
      <w:proofErr w:type="gramStart"/>
      <w:r w:rsidRPr="00EB6096">
        <w:rPr>
          <w:sz w:val="28"/>
          <w:szCs w:val="28"/>
        </w:rPr>
        <w:t>М.</w:t>
      </w:r>
      <w:proofErr w:type="gramEnd"/>
      <w:r w:rsidRPr="00EB6096">
        <w:rPr>
          <w:sz w:val="28"/>
          <w:szCs w:val="28"/>
        </w:rPr>
        <w:t xml:space="preserve">: БИНОМ. Лаборатория знаний, 2008»; </w:t>
      </w:r>
    </w:p>
    <w:p w:rsidR="00465053" w:rsidRPr="00F536D8" w:rsidRDefault="00465053" w:rsidP="00465053">
      <w:pPr>
        <w:ind w:firstLine="709"/>
        <w:jc w:val="both"/>
        <w:rPr>
          <w:sz w:val="28"/>
          <w:szCs w:val="28"/>
        </w:rPr>
      </w:pPr>
      <w:r w:rsidRPr="00EB6096">
        <w:rPr>
          <w:sz w:val="28"/>
          <w:szCs w:val="28"/>
        </w:rPr>
        <w:lastRenderedPageBreak/>
        <w:t xml:space="preserve">Рабочая программа составлена для учащихся со средним уровнем </w:t>
      </w:r>
      <w:proofErr w:type="spellStart"/>
      <w:r w:rsidRPr="00EB6096">
        <w:rPr>
          <w:sz w:val="28"/>
          <w:szCs w:val="28"/>
        </w:rPr>
        <w:t>обученности</w:t>
      </w:r>
      <w:proofErr w:type="spellEnd"/>
      <w:r w:rsidRPr="00EB6096">
        <w:rPr>
          <w:sz w:val="28"/>
          <w:szCs w:val="28"/>
        </w:rPr>
        <w:t>.</w:t>
      </w:r>
    </w:p>
    <w:p w:rsidR="00465053" w:rsidRPr="00EB6096" w:rsidRDefault="00465053" w:rsidP="00465053">
      <w:pPr>
        <w:ind w:firstLine="567"/>
        <w:jc w:val="both"/>
        <w:rPr>
          <w:rFonts w:eastAsia="Calibri"/>
          <w:b/>
          <w:sz w:val="28"/>
          <w:szCs w:val="28"/>
          <w:lang w:eastAsia="en-US"/>
        </w:rPr>
      </w:pPr>
      <w:r w:rsidRPr="00EB6096">
        <w:rPr>
          <w:rFonts w:eastAsia="Calibri"/>
          <w:b/>
          <w:sz w:val="28"/>
          <w:szCs w:val="28"/>
          <w:lang w:eastAsia="en-US"/>
        </w:rPr>
        <w:t>Требования к</w:t>
      </w:r>
      <w:r>
        <w:rPr>
          <w:rFonts w:eastAsia="Calibri"/>
          <w:b/>
          <w:sz w:val="28"/>
          <w:szCs w:val="28"/>
          <w:lang w:eastAsia="en-US"/>
        </w:rPr>
        <w:t xml:space="preserve"> уровню подготовки выпускников 11</w:t>
      </w:r>
      <w:r w:rsidRPr="00EB6096">
        <w:rPr>
          <w:rFonts w:eastAsia="Calibri"/>
          <w:b/>
          <w:sz w:val="28"/>
          <w:szCs w:val="28"/>
          <w:lang w:eastAsia="en-US"/>
        </w:rPr>
        <w:t xml:space="preserve"> класса:</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В результате изучения информатики и ИКТ на базовом уровне ученик должен знать/понимать:</w:t>
      </w:r>
    </w:p>
    <w:p w:rsidR="00465053" w:rsidRPr="00EB6096" w:rsidRDefault="00465053" w:rsidP="00465053">
      <w:pPr>
        <w:numPr>
          <w:ilvl w:val="0"/>
          <w:numId w:val="3"/>
        </w:numPr>
        <w:contextualSpacing/>
        <w:jc w:val="both"/>
        <w:rPr>
          <w:rFonts w:eastAsia="Calibri"/>
          <w:sz w:val="28"/>
          <w:szCs w:val="28"/>
          <w:lang w:eastAsia="en-US"/>
        </w:rPr>
      </w:pPr>
      <w:r w:rsidRPr="00EB6096">
        <w:rPr>
          <w:rFonts w:eastAsia="Calibri"/>
          <w:sz w:val="28"/>
          <w:szCs w:val="28"/>
          <w:lang w:eastAsia="en-US"/>
        </w:rPr>
        <w:t>основные технологии создания, редактирования, оформления, сохранения, передачи информационных объектов различного типа с помощью современных программных средств информационных и коммуникационных технологий;</w:t>
      </w:r>
    </w:p>
    <w:p w:rsidR="00465053" w:rsidRPr="00EB6096" w:rsidRDefault="00465053" w:rsidP="00465053">
      <w:pPr>
        <w:numPr>
          <w:ilvl w:val="0"/>
          <w:numId w:val="3"/>
        </w:numPr>
        <w:contextualSpacing/>
        <w:jc w:val="both"/>
        <w:rPr>
          <w:rFonts w:eastAsia="Calibri"/>
          <w:sz w:val="28"/>
          <w:szCs w:val="28"/>
          <w:lang w:eastAsia="en-US"/>
        </w:rPr>
      </w:pPr>
      <w:r w:rsidRPr="00EB6096">
        <w:rPr>
          <w:rFonts w:eastAsia="Calibri"/>
          <w:sz w:val="28"/>
          <w:szCs w:val="28"/>
          <w:lang w:eastAsia="en-US"/>
        </w:rPr>
        <w:t>назначение и виды информационных моделей, описывающих реальные объекты и процессы;</w:t>
      </w:r>
    </w:p>
    <w:p w:rsidR="00465053" w:rsidRPr="00EB6096" w:rsidRDefault="00465053" w:rsidP="00465053">
      <w:pPr>
        <w:numPr>
          <w:ilvl w:val="0"/>
          <w:numId w:val="3"/>
        </w:numPr>
        <w:contextualSpacing/>
        <w:jc w:val="both"/>
        <w:rPr>
          <w:rFonts w:eastAsia="Calibri"/>
          <w:sz w:val="28"/>
          <w:szCs w:val="28"/>
          <w:lang w:eastAsia="en-US"/>
        </w:rPr>
      </w:pPr>
      <w:r w:rsidRPr="00EB6096">
        <w:rPr>
          <w:rFonts w:eastAsia="Calibri"/>
          <w:sz w:val="28"/>
          <w:szCs w:val="28"/>
          <w:lang w:eastAsia="en-US"/>
        </w:rPr>
        <w:t>назначение и функции операционных систем;</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уметь:</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распознавать и описывать информационные процессы в социальных, биологических и технических системах;</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использовать готовые информационные модели, оценивать их соответствие реальному объекту и целям моделирования;</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оценивать достоверность информации, сопоставляя различные источники;</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иллюстрировать учебные работы с использованием средств информационных технологий;</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создавать информационные объекты сложной структуры, в том числе гипертекстовые документы;</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просматривать, создавать, редактировать, сохранять записи в базах данных, получать необходимую информацию по запросу пользователя;</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 xml:space="preserve">наглядно представлять числовые показатели и динамику их изменения с помощью программ деловой графики; </w:t>
      </w:r>
    </w:p>
    <w:p w:rsidR="00465053" w:rsidRPr="00EB6096" w:rsidRDefault="00465053" w:rsidP="00465053">
      <w:pPr>
        <w:numPr>
          <w:ilvl w:val="0"/>
          <w:numId w:val="4"/>
        </w:numPr>
        <w:contextualSpacing/>
        <w:jc w:val="both"/>
        <w:rPr>
          <w:rFonts w:eastAsia="Calibri"/>
          <w:sz w:val="28"/>
          <w:szCs w:val="28"/>
          <w:lang w:eastAsia="en-US"/>
        </w:rPr>
      </w:pPr>
      <w:r w:rsidRPr="00EB6096">
        <w:rPr>
          <w:rFonts w:eastAsia="Calibri"/>
          <w:sz w:val="28"/>
          <w:szCs w:val="28"/>
          <w:lang w:eastAsia="en-US"/>
        </w:rPr>
        <w:t>соблюдать правила техники безопасности и гигиенические рекомендации при использовании средств ИКТ;</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xml:space="preserve">использовать приобретенные знания и умения в практической деятельности и повседневной жизни </w:t>
      </w:r>
      <w:proofErr w:type="gramStart"/>
      <w:r w:rsidRPr="00EB6096">
        <w:rPr>
          <w:rFonts w:eastAsia="Calibri"/>
          <w:sz w:val="28"/>
          <w:szCs w:val="28"/>
          <w:lang w:eastAsia="en-US"/>
        </w:rPr>
        <w:t>для</w:t>
      </w:r>
      <w:proofErr w:type="gramEnd"/>
      <w:r w:rsidRPr="00EB6096">
        <w:rPr>
          <w:rFonts w:eastAsia="Calibri"/>
          <w:sz w:val="28"/>
          <w:szCs w:val="28"/>
          <w:lang w:eastAsia="en-US"/>
        </w:rPr>
        <w:t>:</w:t>
      </w:r>
    </w:p>
    <w:p w:rsidR="00465053" w:rsidRPr="00EB6096" w:rsidRDefault="00465053" w:rsidP="00465053">
      <w:pPr>
        <w:numPr>
          <w:ilvl w:val="0"/>
          <w:numId w:val="5"/>
        </w:numPr>
        <w:contextualSpacing/>
        <w:jc w:val="both"/>
        <w:rPr>
          <w:rFonts w:eastAsia="Calibri"/>
          <w:sz w:val="28"/>
          <w:szCs w:val="28"/>
          <w:lang w:eastAsia="en-US"/>
        </w:rPr>
      </w:pPr>
      <w:r w:rsidRPr="00EB6096">
        <w:rPr>
          <w:rFonts w:eastAsia="Calibri"/>
          <w:sz w:val="28"/>
          <w:szCs w:val="28"/>
          <w:lang w:eastAsia="en-US"/>
        </w:rPr>
        <w:t>эффективного применения информационных образовательных ресурсов в учебной деятельности, в том числе самообразовании;</w:t>
      </w:r>
    </w:p>
    <w:p w:rsidR="00465053" w:rsidRPr="00EB6096" w:rsidRDefault="00465053" w:rsidP="00465053">
      <w:pPr>
        <w:numPr>
          <w:ilvl w:val="0"/>
          <w:numId w:val="5"/>
        </w:numPr>
        <w:contextualSpacing/>
        <w:jc w:val="both"/>
        <w:rPr>
          <w:rFonts w:eastAsia="Calibri"/>
          <w:sz w:val="28"/>
          <w:szCs w:val="28"/>
          <w:lang w:eastAsia="en-US"/>
        </w:rPr>
      </w:pPr>
      <w:r w:rsidRPr="00EB6096">
        <w:rPr>
          <w:rFonts w:eastAsia="Calibri"/>
          <w:sz w:val="28"/>
          <w:szCs w:val="28"/>
          <w:lang w:eastAsia="en-US"/>
        </w:rPr>
        <w:t>ориентации в информационном пространстве, работы с распространенными автоматизированными информационными системами;</w:t>
      </w:r>
    </w:p>
    <w:p w:rsidR="00465053" w:rsidRPr="00EB6096" w:rsidRDefault="00465053" w:rsidP="00465053">
      <w:pPr>
        <w:numPr>
          <w:ilvl w:val="0"/>
          <w:numId w:val="5"/>
        </w:numPr>
        <w:contextualSpacing/>
        <w:jc w:val="both"/>
        <w:rPr>
          <w:rFonts w:eastAsia="Calibri"/>
          <w:sz w:val="28"/>
          <w:szCs w:val="28"/>
          <w:lang w:eastAsia="en-US"/>
        </w:rPr>
      </w:pPr>
      <w:r w:rsidRPr="00EB6096">
        <w:rPr>
          <w:rFonts w:eastAsia="Calibri"/>
          <w:sz w:val="28"/>
          <w:szCs w:val="28"/>
          <w:lang w:eastAsia="en-US"/>
        </w:rPr>
        <w:t>автоматизации коммуникационной деятельности;</w:t>
      </w:r>
    </w:p>
    <w:p w:rsidR="00465053" w:rsidRPr="00EB6096" w:rsidRDefault="00465053" w:rsidP="00465053">
      <w:pPr>
        <w:numPr>
          <w:ilvl w:val="0"/>
          <w:numId w:val="5"/>
        </w:numPr>
        <w:contextualSpacing/>
        <w:jc w:val="both"/>
        <w:rPr>
          <w:rFonts w:eastAsia="Calibri"/>
          <w:sz w:val="28"/>
          <w:szCs w:val="28"/>
          <w:lang w:eastAsia="en-US"/>
        </w:rPr>
      </w:pPr>
      <w:r w:rsidRPr="00EB6096">
        <w:rPr>
          <w:rFonts w:eastAsia="Calibri"/>
          <w:sz w:val="28"/>
          <w:szCs w:val="28"/>
          <w:lang w:eastAsia="en-US"/>
        </w:rPr>
        <w:t>соблюдения этических и правовых норм при работе с информацией;</w:t>
      </w:r>
    </w:p>
    <w:p w:rsidR="00465053" w:rsidRPr="00EB6096" w:rsidRDefault="00465053" w:rsidP="00465053">
      <w:pPr>
        <w:numPr>
          <w:ilvl w:val="0"/>
          <w:numId w:val="5"/>
        </w:numPr>
        <w:contextualSpacing/>
        <w:jc w:val="both"/>
        <w:rPr>
          <w:rFonts w:eastAsia="Calibri"/>
          <w:sz w:val="28"/>
          <w:szCs w:val="28"/>
          <w:lang w:eastAsia="en-US"/>
        </w:rPr>
      </w:pPr>
      <w:r w:rsidRPr="00EB6096">
        <w:rPr>
          <w:rFonts w:eastAsia="Calibri"/>
          <w:sz w:val="28"/>
          <w:szCs w:val="28"/>
          <w:lang w:eastAsia="en-US"/>
        </w:rPr>
        <w:lastRenderedPageBreak/>
        <w:t>эффективной организации индивидуального информационного пространства.</w:t>
      </w:r>
    </w:p>
    <w:p w:rsidR="00465053" w:rsidRPr="002434D8" w:rsidRDefault="00465053" w:rsidP="00465053">
      <w:pPr>
        <w:jc w:val="center"/>
        <w:rPr>
          <w:b/>
          <w:bCs/>
          <w:iCs/>
          <w:sz w:val="28"/>
          <w:szCs w:val="28"/>
        </w:rPr>
      </w:pPr>
      <w:r w:rsidRPr="00EB6096">
        <w:rPr>
          <w:b/>
          <w:bCs/>
          <w:iCs/>
          <w:sz w:val="28"/>
          <w:szCs w:val="28"/>
        </w:rPr>
        <w:t>Содержание учебного курса</w:t>
      </w:r>
    </w:p>
    <w:p w:rsidR="00465053" w:rsidRPr="00EB6096" w:rsidRDefault="00465053" w:rsidP="00465053">
      <w:pPr>
        <w:pStyle w:val="p1"/>
        <w:spacing w:before="0" w:beforeAutospacing="0" w:after="0" w:afterAutospacing="0"/>
        <w:jc w:val="both"/>
        <w:rPr>
          <w:b/>
          <w:sz w:val="28"/>
          <w:szCs w:val="28"/>
        </w:rPr>
      </w:pPr>
      <w:r w:rsidRPr="00EB6096">
        <w:rPr>
          <w:b/>
          <w:sz w:val="28"/>
          <w:szCs w:val="28"/>
        </w:rPr>
        <w:t>Компьютер как средство автоматизации информационных процессов.</w:t>
      </w:r>
    </w:p>
    <w:p w:rsidR="00465053" w:rsidRPr="00EB6096" w:rsidRDefault="00465053" w:rsidP="00465053">
      <w:pPr>
        <w:pStyle w:val="p1"/>
        <w:spacing w:before="0" w:beforeAutospacing="0" w:after="0" w:afterAutospacing="0"/>
        <w:jc w:val="both"/>
        <w:rPr>
          <w:sz w:val="28"/>
          <w:szCs w:val="28"/>
        </w:rPr>
      </w:pPr>
      <w:r w:rsidRPr="00EB6096">
        <w:rPr>
          <w:sz w:val="28"/>
          <w:szCs w:val="28"/>
        </w:rPr>
        <w:t xml:space="preserve">История развития вычислительной техники. Архитектура персонального компьютера. Операционные системы. Основные характеристики операционных систем. Операционная система </w:t>
      </w:r>
      <w:proofErr w:type="spellStart"/>
      <w:r w:rsidRPr="00EB6096">
        <w:rPr>
          <w:sz w:val="28"/>
          <w:szCs w:val="28"/>
        </w:rPr>
        <w:t>Windows</w:t>
      </w:r>
      <w:proofErr w:type="spellEnd"/>
      <w:r w:rsidRPr="00EB6096">
        <w:rPr>
          <w:sz w:val="28"/>
          <w:szCs w:val="28"/>
        </w:rPr>
        <w:t xml:space="preserve">. Операционная система </w:t>
      </w:r>
      <w:proofErr w:type="spellStart"/>
      <w:r w:rsidRPr="00EB6096">
        <w:rPr>
          <w:sz w:val="28"/>
          <w:szCs w:val="28"/>
        </w:rPr>
        <w:t>Linux</w:t>
      </w:r>
      <w:proofErr w:type="spellEnd"/>
      <w:r w:rsidRPr="00EB6096">
        <w:rPr>
          <w:sz w:val="28"/>
          <w:szCs w:val="28"/>
        </w:rPr>
        <w:t>. Защита от несанкционированного доступа к информации. Защита с использованием паролей. Биометрические системы защиты. Физическая защита данных на дисках. Защита от вредоносных программ. Вредоносные и антивирусные программы. Компьютерные вирусы и защита от них. Сетевые черви и защита от них.  Троянские программы и защита от них. Хакерские утилиты и защита от них.</w:t>
      </w:r>
    </w:p>
    <w:p w:rsidR="00465053" w:rsidRPr="00EB6096" w:rsidRDefault="00465053" w:rsidP="00465053">
      <w:pPr>
        <w:pStyle w:val="p1"/>
        <w:spacing w:before="0" w:beforeAutospacing="0" w:after="0" w:afterAutospacing="0"/>
        <w:ind w:firstLine="426"/>
        <w:jc w:val="both"/>
        <w:rPr>
          <w:b/>
          <w:sz w:val="28"/>
          <w:szCs w:val="28"/>
        </w:rPr>
      </w:pPr>
      <w:r w:rsidRPr="00EB6096">
        <w:rPr>
          <w:b/>
          <w:sz w:val="28"/>
          <w:szCs w:val="28"/>
        </w:rPr>
        <w:t>Практические работы:</w:t>
      </w:r>
    </w:p>
    <w:p w:rsidR="00465053" w:rsidRPr="00EB6096" w:rsidRDefault="00465053" w:rsidP="00465053">
      <w:pPr>
        <w:jc w:val="both"/>
        <w:rPr>
          <w:sz w:val="28"/>
          <w:szCs w:val="28"/>
        </w:rPr>
      </w:pPr>
      <w:r w:rsidRPr="00EB6096">
        <w:rPr>
          <w:noProof/>
          <w:sz w:val="28"/>
          <w:szCs w:val="28"/>
        </w:rPr>
        <w:t xml:space="preserve">Практическая работа 1.1. Виртуальные компьютерные музеи   </w:t>
      </w:r>
    </w:p>
    <w:p w:rsidR="00465053" w:rsidRPr="00EB6096" w:rsidRDefault="00465053" w:rsidP="00465053">
      <w:pPr>
        <w:jc w:val="both"/>
        <w:rPr>
          <w:sz w:val="28"/>
          <w:szCs w:val="28"/>
        </w:rPr>
      </w:pPr>
      <w:r w:rsidRPr="00EB6096">
        <w:rPr>
          <w:noProof/>
          <w:sz w:val="28"/>
          <w:szCs w:val="28"/>
        </w:rPr>
        <w:t xml:space="preserve">Практическая работа 1.2. Сведения об архитектуре компьютера   </w:t>
      </w:r>
    </w:p>
    <w:p w:rsidR="00465053" w:rsidRPr="00EB6096" w:rsidRDefault="00465053" w:rsidP="00465053">
      <w:pPr>
        <w:jc w:val="both"/>
        <w:rPr>
          <w:sz w:val="28"/>
          <w:szCs w:val="28"/>
        </w:rPr>
      </w:pPr>
      <w:r w:rsidRPr="00EB6096">
        <w:rPr>
          <w:noProof/>
          <w:sz w:val="28"/>
          <w:szCs w:val="28"/>
        </w:rPr>
        <w:t xml:space="preserve">Практическая работа 1.3. Сведения о логических разделах дисков   </w:t>
      </w:r>
    </w:p>
    <w:p w:rsidR="00465053" w:rsidRPr="00EB6096" w:rsidRDefault="00465053" w:rsidP="00465053">
      <w:pPr>
        <w:jc w:val="both"/>
        <w:rPr>
          <w:sz w:val="28"/>
          <w:szCs w:val="28"/>
        </w:rPr>
      </w:pPr>
      <w:r w:rsidRPr="00EB6096">
        <w:rPr>
          <w:noProof/>
          <w:sz w:val="28"/>
          <w:szCs w:val="28"/>
        </w:rPr>
        <w:t xml:space="preserve">Практическая работа 1.4. Значки и ярлыки на </w:t>
      </w:r>
      <w:r w:rsidRPr="00EB6096">
        <w:rPr>
          <w:i/>
          <w:noProof/>
          <w:sz w:val="28"/>
          <w:szCs w:val="28"/>
        </w:rPr>
        <w:t>Рабочем столе</w:t>
      </w:r>
      <w:r w:rsidRPr="00EB6096">
        <w:rPr>
          <w:noProof/>
          <w:sz w:val="28"/>
          <w:szCs w:val="28"/>
        </w:rPr>
        <w:t xml:space="preserve">   </w:t>
      </w:r>
    </w:p>
    <w:p w:rsidR="00465053" w:rsidRPr="00EB6096" w:rsidRDefault="00465053" w:rsidP="00465053">
      <w:pPr>
        <w:jc w:val="both"/>
        <w:rPr>
          <w:sz w:val="28"/>
          <w:szCs w:val="28"/>
        </w:rPr>
      </w:pPr>
      <w:r w:rsidRPr="00EB6096">
        <w:rPr>
          <w:noProof/>
          <w:sz w:val="28"/>
          <w:szCs w:val="28"/>
        </w:rPr>
        <w:t xml:space="preserve">Практическая работа 1.5. Настройка графического интерфейса для операционной системы </w:t>
      </w:r>
      <w:r w:rsidRPr="00EB6096">
        <w:rPr>
          <w:noProof/>
          <w:sz w:val="28"/>
          <w:szCs w:val="28"/>
          <w:lang w:val="en-US"/>
        </w:rPr>
        <w:t>Linux</w:t>
      </w:r>
      <w:r w:rsidRPr="00EB6096">
        <w:rPr>
          <w:noProof/>
          <w:sz w:val="28"/>
          <w:szCs w:val="28"/>
        </w:rPr>
        <w:t xml:space="preserve">   </w:t>
      </w:r>
      <w:r w:rsidRPr="00EB6096">
        <w:rPr>
          <w:sz w:val="28"/>
          <w:szCs w:val="28"/>
        </w:rPr>
        <w:t xml:space="preserve"> </w:t>
      </w:r>
      <w:r w:rsidRPr="00EB6096">
        <w:rPr>
          <w:noProof/>
          <w:sz w:val="28"/>
          <w:szCs w:val="28"/>
        </w:rPr>
        <w:t xml:space="preserve">  </w:t>
      </w:r>
    </w:p>
    <w:p w:rsidR="00465053" w:rsidRPr="00EB6096" w:rsidRDefault="00465053" w:rsidP="00465053">
      <w:pPr>
        <w:jc w:val="both"/>
        <w:rPr>
          <w:sz w:val="28"/>
          <w:szCs w:val="28"/>
        </w:rPr>
      </w:pPr>
      <w:r w:rsidRPr="00EB6096">
        <w:rPr>
          <w:noProof/>
          <w:sz w:val="28"/>
          <w:szCs w:val="28"/>
        </w:rPr>
        <w:t xml:space="preserve">Практическая работа 1.6. Установка пакетов в операционной системы </w:t>
      </w:r>
      <w:r w:rsidRPr="00EB6096">
        <w:rPr>
          <w:noProof/>
          <w:sz w:val="28"/>
          <w:szCs w:val="28"/>
          <w:lang w:val="en-US"/>
        </w:rPr>
        <w:t>Linux</w:t>
      </w:r>
      <w:r w:rsidRPr="00EB6096">
        <w:rPr>
          <w:noProof/>
          <w:sz w:val="28"/>
          <w:szCs w:val="28"/>
        </w:rPr>
        <w:t xml:space="preserve">     </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1.7. Биометрическая защита: идентификация по характеристикам речи</w:t>
      </w:r>
      <w:r w:rsidRPr="00EB6096">
        <w:rPr>
          <w:noProof/>
          <w:sz w:val="28"/>
          <w:szCs w:val="28"/>
        </w:rPr>
        <w:t xml:space="preserve">   </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1.8. Защита от компьютерных вирусов</w:t>
      </w:r>
      <w:r w:rsidRPr="00EB6096">
        <w:rPr>
          <w:noProof/>
          <w:sz w:val="28"/>
          <w:szCs w:val="28"/>
        </w:rPr>
        <w:t xml:space="preserve">  </w:t>
      </w:r>
      <w:r w:rsidRPr="00EB6096">
        <w:rPr>
          <w:noProof/>
          <w:snapToGrid w:val="0"/>
          <w:sz w:val="28"/>
          <w:szCs w:val="28"/>
        </w:rPr>
        <w:t> </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1.9. Защита от сетевых червей</w:t>
      </w:r>
      <w:r w:rsidRPr="00EB6096">
        <w:rPr>
          <w:noProof/>
          <w:sz w:val="28"/>
          <w:szCs w:val="28"/>
        </w:rPr>
        <w:t xml:space="preserve">  </w:t>
      </w:r>
      <w:r w:rsidRPr="00EB6096">
        <w:rPr>
          <w:noProof/>
          <w:snapToGrid w:val="0"/>
          <w:sz w:val="28"/>
          <w:szCs w:val="28"/>
        </w:rPr>
        <w:t> </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1.10. Защита от троянских программ</w:t>
      </w:r>
      <w:r w:rsidRPr="00EB6096">
        <w:rPr>
          <w:noProof/>
          <w:sz w:val="28"/>
          <w:szCs w:val="28"/>
        </w:rPr>
        <w:t xml:space="preserve">   </w:t>
      </w:r>
    </w:p>
    <w:p w:rsidR="00465053" w:rsidRPr="00EB6096" w:rsidRDefault="00465053" w:rsidP="00465053">
      <w:pPr>
        <w:pStyle w:val="p1"/>
        <w:spacing w:before="0" w:beforeAutospacing="0" w:after="0" w:afterAutospacing="0"/>
        <w:jc w:val="both"/>
        <w:rPr>
          <w:noProof/>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1.11. Защита от хакерских атак</w:t>
      </w:r>
      <w:r w:rsidRPr="00EB6096">
        <w:rPr>
          <w:noProof/>
          <w:sz w:val="28"/>
          <w:szCs w:val="28"/>
        </w:rPr>
        <w:t xml:space="preserve">   </w:t>
      </w:r>
    </w:p>
    <w:p w:rsidR="00465053" w:rsidRPr="00EB6096" w:rsidRDefault="00465053" w:rsidP="00465053">
      <w:pPr>
        <w:pStyle w:val="p1"/>
        <w:spacing w:before="0" w:beforeAutospacing="0" w:after="0" w:afterAutospacing="0"/>
        <w:jc w:val="both"/>
        <w:rPr>
          <w:sz w:val="28"/>
          <w:szCs w:val="28"/>
        </w:rPr>
      </w:pPr>
      <w:r w:rsidRPr="00EB6096">
        <w:rPr>
          <w:b/>
          <w:sz w:val="28"/>
          <w:szCs w:val="28"/>
        </w:rPr>
        <w:t xml:space="preserve">Контроль знаний и умений: </w:t>
      </w:r>
      <w:r w:rsidRPr="00EB6096">
        <w:rPr>
          <w:sz w:val="28"/>
          <w:szCs w:val="28"/>
        </w:rPr>
        <w:t>контрольная  работа № 1  по теме «Компьютер как средство автоматизации информационных процессов» (тестирование).</w:t>
      </w:r>
    </w:p>
    <w:p w:rsidR="00465053" w:rsidRPr="00EB6096" w:rsidRDefault="00465053" w:rsidP="00465053">
      <w:pPr>
        <w:pStyle w:val="p1"/>
        <w:spacing w:before="0" w:beforeAutospacing="0" w:after="0" w:afterAutospacing="0"/>
        <w:jc w:val="both"/>
        <w:rPr>
          <w:b/>
          <w:sz w:val="28"/>
          <w:szCs w:val="28"/>
        </w:rPr>
      </w:pPr>
      <w:r w:rsidRPr="00EB6096">
        <w:rPr>
          <w:b/>
          <w:sz w:val="28"/>
          <w:szCs w:val="28"/>
        </w:rPr>
        <w:t>Моделирование и формализация.</w:t>
      </w:r>
    </w:p>
    <w:p w:rsidR="00465053" w:rsidRPr="00EB6096" w:rsidRDefault="00465053" w:rsidP="00465053">
      <w:pPr>
        <w:pStyle w:val="p1"/>
        <w:spacing w:before="0" w:beforeAutospacing="0" w:after="0" w:afterAutospacing="0"/>
        <w:jc w:val="both"/>
        <w:rPr>
          <w:sz w:val="28"/>
          <w:szCs w:val="28"/>
        </w:rPr>
      </w:pPr>
      <w:r w:rsidRPr="00EB6096">
        <w:rPr>
          <w:sz w:val="28"/>
          <w:szCs w:val="28"/>
        </w:rPr>
        <w:t>Моделирование как метод познания. Системный подход в моделировании.  Формы представления моделей.  Формализация. Основные этапы разработки и исследования моделей на компьютере. Исследование интерактивных компьютерных моделей. Исследование физических моделей. Исследование астрономических моделей. Исследование алгебраических моделей. Исследование геометрических моделей (планиметрия). Исследование геометрических моделей (стереометрия). Исследование химических моделей. Исследование биологических моделей.</w:t>
      </w:r>
    </w:p>
    <w:p w:rsidR="00465053" w:rsidRDefault="00465053" w:rsidP="00465053">
      <w:pPr>
        <w:pStyle w:val="p1"/>
        <w:spacing w:before="0" w:beforeAutospacing="0" w:after="0" w:afterAutospacing="0"/>
        <w:jc w:val="both"/>
        <w:rPr>
          <w:sz w:val="28"/>
          <w:szCs w:val="28"/>
        </w:rPr>
      </w:pPr>
      <w:r w:rsidRPr="00EB6096">
        <w:rPr>
          <w:b/>
          <w:sz w:val="28"/>
          <w:szCs w:val="28"/>
        </w:rPr>
        <w:t>Контроль знаний и умений: к</w:t>
      </w:r>
      <w:r w:rsidRPr="00EB6096">
        <w:rPr>
          <w:sz w:val="28"/>
          <w:szCs w:val="28"/>
        </w:rPr>
        <w:t>онтрольная  работа №2  по теме «Моделирование и формализация» (тестирование).</w:t>
      </w:r>
    </w:p>
    <w:p w:rsidR="00465053" w:rsidRDefault="00465053" w:rsidP="00465053">
      <w:pPr>
        <w:pStyle w:val="p1"/>
        <w:spacing w:before="0" w:beforeAutospacing="0" w:after="0" w:afterAutospacing="0"/>
        <w:jc w:val="both"/>
        <w:rPr>
          <w:b/>
          <w:sz w:val="28"/>
          <w:szCs w:val="28"/>
        </w:rPr>
      </w:pPr>
    </w:p>
    <w:p w:rsidR="00465053" w:rsidRPr="00EB6096" w:rsidRDefault="00465053" w:rsidP="00465053">
      <w:pPr>
        <w:pStyle w:val="p1"/>
        <w:spacing w:before="0" w:beforeAutospacing="0" w:after="0" w:afterAutospacing="0"/>
        <w:jc w:val="both"/>
        <w:rPr>
          <w:b/>
          <w:sz w:val="28"/>
          <w:szCs w:val="28"/>
        </w:rPr>
      </w:pPr>
      <w:r w:rsidRPr="00EB6096">
        <w:rPr>
          <w:b/>
          <w:sz w:val="28"/>
          <w:szCs w:val="28"/>
        </w:rPr>
        <w:t>Базы данных. Системы управления базами данных (СУБД).</w:t>
      </w:r>
    </w:p>
    <w:p w:rsidR="00465053" w:rsidRPr="00EB6096" w:rsidRDefault="00465053" w:rsidP="00465053">
      <w:pPr>
        <w:pStyle w:val="p1"/>
        <w:spacing w:before="0" w:beforeAutospacing="0" w:after="0" w:afterAutospacing="0"/>
        <w:jc w:val="both"/>
        <w:rPr>
          <w:sz w:val="28"/>
          <w:szCs w:val="28"/>
        </w:rPr>
      </w:pPr>
      <w:r w:rsidRPr="00EB6096">
        <w:rPr>
          <w:sz w:val="28"/>
          <w:szCs w:val="28"/>
        </w:rPr>
        <w:t xml:space="preserve">Табличные базы данных. Система управления базами данных. Основные объекты СУБД: таблицы, формы, запросы, отчеты. Использование формы </w:t>
      </w:r>
      <w:r w:rsidRPr="00EB6096">
        <w:rPr>
          <w:sz w:val="28"/>
          <w:szCs w:val="28"/>
        </w:rPr>
        <w:lastRenderedPageBreak/>
        <w:t>для просмотра и редактирования записей в табличной базе данных. Поиск записей в табличной базе данных с помощью фильтров и запросов. Сортировка записей в табличной базе данных. Печать данных с помощью отчетов. Иерархические базы данных. Сетевые базы данных.</w:t>
      </w:r>
    </w:p>
    <w:p w:rsidR="00465053" w:rsidRPr="00EB6096" w:rsidRDefault="00465053" w:rsidP="00465053">
      <w:pPr>
        <w:pStyle w:val="p1"/>
        <w:spacing w:before="0" w:beforeAutospacing="0" w:after="0" w:afterAutospacing="0"/>
        <w:ind w:firstLine="426"/>
        <w:jc w:val="both"/>
        <w:rPr>
          <w:b/>
          <w:sz w:val="28"/>
          <w:szCs w:val="28"/>
        </w:rPr>
      </w:pPr>
      <w:r w:rsidRPr="00EB6096">
        <w:rPr>
          <w:b/>
          <w:sz w:val="28"/>
          <w:szCs w:val="28"/>
        </w:rPr>
        <w:t>Практические работы:</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w:t>
      </w:r>
      <w:r w:rsidRPr="00EB6096">
        <w:rPr>
          <w:noProof/>
          <w:sz w:val="28"/>
          <w:szCs w:val="28"/>
        </w:rPr>
        <w:t xml:space="preserve">3.1. Создание табличной базы данных   </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3.2. </w:t>
      </w:r>
      <w:r w:rsidRPr="00EB6096">
        <w:rPr>
          <w:noProof/>
          <w:sz w:val="28"/>
          <w:szCs w:val="28"/>
        </w:rPr>
        <w:t xml:space="preserve">Создание </w:t>
      </w:r>
      <w:r w:rsidRPr="00EB6096">
        <w:rPr>
          <w:i/>
          <w:noProof/>
          <w:sz w:val="28"/>
          <w:szCs w:val="28"/>
        </w:rPr>
        <w:t>Формы</w:t>
      </w:r>
      <w:r w:rsidRPr="00EB6096">
        <w:rPr>
          <w:noProof/>
          <w:sz w:val="28"/>
          <w:szCs w:val="28"/>
        </w:rPr>
        <w:t xml:space="preserve"> в табличной базе данных</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3.3. </w:t>
      </w:r>
      <w:r w:rsidRPr="00EB6096">
        <w:rPr>
          <w:noProof/>
          <w:sz w:val="28"/>
          <w:szCs w:val="28"/>
        </w:rPr>
        <w:t xml:space="preserve">Поиск записей в табличной базе данных с помощью </w:t>
      </w:r>
      <w:r w:rsidRPr="00EB6096">
        <w:rPr>
          <w:i/>
          <w:noProof/>
          <w:sz w:val="28"/>
          <w:szCs w:val="28"/>
        </w:rPr>
        <w:t>Фильтров</w:t>
      </w:r>
      <w:r w:rsidRPr="00EB6096">
        <w:rPr>
          <w:noProof/>
          <w:sz w:val="28"/>
          <w:szCs w:val="28"/>
        </w:rPr>
        <w:t xml:space="preserve"> и </w:t>
      </w:r>
      <w:r w:rsidRPr="00EB6096">
        <w:rPr>
          <w:i/>
          <w:noProof/>
          <w:sz w:val="28"/>
          <w:szCs w:val="28"/>
        </w:rPr>
        <w:t>Запросов</w:t>
      </w:r>
      <w:r w:rsidRPr="00EB6096">
        <w:rPr>
          <w:noProof/>
          <w:sz w:val="28"/>
          <w:szCs w:val="28"/>
        </w:rPr>
        <w:t xml:space="preserve">   </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3.4. </w:t>
      </w:r>
      <w:r w:rsidRPr="00EB6096">
        <w:rPr>
          <w:noProof/>
          <w:sz w:val="28"/>
          <w:szCs w:val="28"/>
        </w:rPr>
        <w:t xml:space="preserve">Сортировка записей в табличной базе данных   </w:t>
      </w:r>
    </w:p>
    <w:p w:rsidR="00465053" w:rsidRPr="00EB6096" w:rsidRDefault="00465053" w:rsidP="00465053">
      <w:pPr>
        <w:jc w:val="both"/>
        <w:rPr>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3.5. Создание </w:t>
      </w:r>
      <w:r w:rsidRPr="00EB6096">
        <w:rPr>
          <w:i/>
          <w:noProof/>
          <w:snapToGrid w:val="0"/>
          <w:sz w:val="28"/>
          <w:szCs w:val="28"/>
        </w:rPr>
        <w:t>Отчета</w:t>
      </w:r>
      <w:r w:rsidRPr="00EB6096">
        <w:rPr>
          <w:noProof/>
          <w:sz w:val="28"/>
          <w:szCs w:val="28"/>
        </w:rPr>
        <w:t xml:space="preserve"> в табличной базе данных</w:t>
      </w:r>
    </w:p>
    <w:p w:rsidR="00465053" w:rsidRPr="00EB6096" w:rsidRDefault="00465053" w:rsidP="00465053">
      <w:pPr>
        <w:pStyle w:val="p1"/>
        <w:spacing w:before="0" w:beforeAutospacing="0" w:after="0" w:afterAutospacing="0"/>
        <w:jc w:val="both"/>
        <w:rPr>
          <w:noProof/>
          <w:snapToGrid w:val="0"/>
          <w:sz w:val="28"/>
          <w:szCs w:val="28"/>
        </w:rPr>
      </w:pPr>
      <w:r w:rsidRPr="00EB6096">
        <w:rPr>
          <w:noProof/>
          <w:snapToGrid w:val="0"/>
          <w:sz w:val="28"/>
          <w:szCs w:val="28"/>
        </w:rPr>
        <w:t xml:space="preserve">Практическая </w:t>
      </w:r>
      <w:r w:rsidRPr="00EB6096">
        <w:rPr>
          <w:noProof/>
          <w:sz w:val="28"/>
          <w:szCs w:val="28"/>
        </w:rPr>
        <w:t>работа</w:t>
      </w:r>
      <w:r w:rsidRPr="00EB6096">
        <w:rPr>
          <w:noProof/>
          <w:snapToGrid w:val="0"/>
          <w:sz w:val="28"/>
          <w:szCs w:val="28"/>
        </w:rPr>
        <w:t xml:space="preserve"> 3.6. Создание генеалогического древа семьи</w:t>
      </w:r>
    </w:p>
    <w:p w:rsidR="00465053" w:rsidRDefault="00465053" w:rsidP="00465053">
      <w:pPr>
        <w:pStyle w:val="p1"/>
        <w:spacing w:before="0" w:beforeAutospacing="0" w:after="0" w:afterAutospacing="0"/>
        <w:jc w:val="both"/>
        <w:rPr>
          <w:sz w:val="28"/>
          <w:szCs w:val="28"/>
        </w:rPr>
      </w:pPr>
      <w:r w:rsidRPr="00EB6096">
        <w:rPr>
          <w:b/>
          <w:sz w:val="28"/>
          <w:szCs w:val="28"/>
        </w:rPr>
        <w:t>Контроль знаний и умений:</w:t>
      </w:r>
      <w:r w:rsidRPr="00EB6096">
        <w:rPr>
          <w:sz w:val="28"/>
          <w:szCs w:val="28"/>
        </w:rPr>
        <w:t xml:space="preserve"> контрольная  работа №3 «База данных» (тестирование).</w:t>
      </w:r>
    </w:p>
    <w:p w:rsidR="00465053" w:rsidRPr="00EB6096" w:rsidRDefault="00465053" w:rsidP="00465053">
      <w:pPr>
        <w:pStyle w:val="p1"/>
        <w:spacing w:before="0" w:beforeAutospacing="0" w:after="0" w:afterAutospacing="0"/>
        <w:jc w:val="both"/>
        <w:rPr>
          <w:sz w:val="28"/>
          <w:szCs w:val="28"/>
        </w:rPr>
      </w:pPr>
      <w:r w:rsidRPr="00EB6096">
        <w:rPr>
          <w:b/>
          <w:sz w:val="28"/>
          <w:szCs w:val="28"/>
        </w:rPr>
        <w:t>Информационное общество.</w:t>
      </w:r>
    </w:p>
    <w:p w:rsidR="00465053" w:rsidRPr="00EB6096" w:rsidRDefault="00465053" w:rsidP="00465053">
      <w:pPr>
        <w:pStyle w:val="p1"/>
        <w:spacing w:before="0" w:beforeAutospacing="0" w:after="0" w:afterAutospacing="0"/>
        <w:jc w:val="both"/>
        <w:rPr>
          <w:sz w:val="28"/>
          <w:szCs w:val="28"/>
        </w:rPr>
      </w:pPr>
      <w:r w:rsidRPr="00EB6096">
        <w:rPr>
          <w:sz w:val="28"/>
          <w:szCs w:val="28"/>
        </w:rPr>
        <w:t xml:space="preserve">Право в Интернете. Этика в Интернете. Перспективы развития </w:t>
      </w:r>
      <w:proofErr w:type="gramStart"/>
      <w:r w:rsidRPr="00EB6096">
        <w:rPr>
          <w:sz w:val="28"/>
          <w:szCs w:val="28"/>
        </w:rPr>
        <w:t>информационны</w:t>
      </w:r>
      <w:r>
        <w:rPr>
          <w:sz w:val="28"/>
          <w:szCs w:val="28"/>
        </w:rPr>
        <w:t>х</w:t>
      </w:r>
      <w:proofErr w:type="gramEnd"/>
      <w:r>
        <w:rPr>
          <w:sz w:val="28"/>
          <w:szCs w:val="28"/>
        </w:rPr>
        <w:t xml:space="preserve"> и коммуникационных технолог</w:t>
      </w:r>
    </w:p>
    <w:p w:rsidR="00465053" w:rsidRPr="00EB6096" w:rsidRDefault="00465053" w:rsidP="00465053">
      <w:pPr>
        <w:jc w:val="center"/>
        <w:rPr>
          <w:b/>
          <w:sz w:val="28"/>
          <w:szCs w:val="28"/>
        </w:rPr>
      </w:pPr>
      <w:r w:rsidRPr="00EB6096">
        <w:rPr>
          <w:b/>
          <w:sz w:val="28"/>
          <w:szCs w:val="28"/>
        </w:rPr>
        <w:t>Место предмета в учебном процессе</w:t>
      </w:r>
    </w:p>
    <w:p w:rsidR="00465053" w:rsidRPr="00EB6096" w:rsidRDefault="00465053" w:rsidP="00465053">
      <w:pPr>
        <w:ind w:right="-181" w:firstLine="709"/>
        <w:jc w:val="both"/>
        <w:rPr>
          <w:sz w:val="28"/>
          <w:szCs w:val="28"/>
        </w:rPr>
      </w:pPr>
      <w:r w:rsidRPr="00EB6096">
        <w:rPr>
          <w:color w:val="000000"/>
          <w:sz w:val="28"/>
          <w:szCs w:val="28"/>
        </w:rPr>
        <w:t>Согласно ФБУП на изучение предмета информатика и ИКТ в 11 классе отводится  1 ч. в неделю,</w:t>
      </w:r>
      <w:r>
        <w:rPr>
          <w:color w:val="000000"/>
          <w:sz w:val="28"/>
          <w:szCs w:val="28"/>
        </w:rPr>
        <w:t xml:space="preserve"> </w:t>
      </w:r>
      <w:r w:rsidRPr="00EB6096">
        <w:rPr>
          <w:color w:val="000000"/>
          <w:sz w:val="28"/>
          <w:szCs w:val="28"/>
        </w:rPr>
        <w:t>34 часа в год</w:t>
      </w:r>
      <w:r w:rsidRPr="00EB6096">
        <w:rPr>
          <w:sz w:val="28"/>
          <w:szCs w:val="28"/>
        </w:rPr>
        <w:t>.</w:t>
      </w:r>
    </w:p>
    <w:p w:rsidR="00465053" w:rsidRPr="00EB6096" w:rsidRDefault="00465053" w:rsidP="00465053">
      <w:pPr>
        <w:ind w:firstLine="709"/>
        <w:jc w:val="both"/>
        <w:rPr>
          <w:sz w:val="28"/>
          <w:szCs w:val="28"/>
        </w:rPr>
      </w:pPr>
      <w:r w:rsidRPr="00EB6096">
        <w:rPr>
          <w:color w:val="000000"/>
          <w:sz w:val="28"/>
          <w:szCs w:val="28"/>
        </w:rPr>
        <w:t>Программой предусмотрено проведение: к</w:t>
      </w:r>
      <w:r w:rsidRPr="00EB6096">
        <w:rPr>
          <w:sz w:val="28"/>
          <w:szCs w:val="28"/>
        </w:rPr>
        <w:t>оличество практических работ – 17, компьютерных практических заданий - 7, количество контрольных работ - 4.</w:t>
      </w:r>
    </w:p>
    <w:p w:rsidR="00465053" w:rsidRPr="00EB6096" w:rsidRDefault="00465053" w:rsidP="00465053">
      <w:pPr>
        <w:pStyle w:val="p1"/>
        <w:spacing w:before="0" w:beforeAutospacing="0" w:after="0" w:afterAutospacing="0"/>
        <w:jc w:val="both"/>
        <w:rPr>
          <w:b/>
          <w:sz w:val="28"/>
          <w:szCs w:val="28"/>
        </w:rPr>
      </w:pPr>
    </w:p>
    <w:p w:rsidR="00465053" w:rsidRDefault="00465053" w:rsidP="00465053">
      <w:pPr>
        <w:pStyle w:val="p1"/>
        <w:spacing w:before="0" w:beforeAutospacing="0" w:after="0" w:afterAutospacing="0"/>
        <w:jc w:val="both"/>
        <w:rPr>
          <w:rStyle w:val="a3"/>
          <w:sz w:val="28"/>
          <w:szCs w:val="28"/>
        </w:rPr>
      </w:pPr>
      <w:r>
        <w:rPr>
          <w:rStyle w:val="a3"/>
          <w:sz w:val="28"/>
          <w:szCs w:val="28"/>
        </w:rPr>
        <w:t>Повторение</w:t>
      </w:r>
      <w:r w:rsidRPr="00EB6096">
        <w:rPr>
          <w:rStyle w:val="a3"/>
          <w:sz w:val="28"/>
          <w:szCs w:val="28"/>
        </w:rPr>
        <w:t xml:space="preserve"> по курсу «Информатика и ИКТ».</w:t>
      </w:r>
      <w:r>
        <w:rPr>
          <w:rStyle w:val="a3"/>
          <w:sz w:val="28"/>
          <w:szCs w:val="28"/>
        </w:rPr>
        <w:t xml:space="preserve"> </w:t>
      </w:r>
    </w:p>
    <w:p w:rsidR="00465053" w:rsidRPr="00EB6096" w:rsidRDefault="00465053" w:rsidP="00465053">
      <w:pPr>
        <w:pStyle w:val="p1"/>
        <w:spacing w:before="0" w:beforeAutospacing="0" w:after="0" w:afterAutospacing="0"/>
        <w:jc w:val="both"/>
        <w:rPr>
          <w:b/>
          <w:bCs/>
          <w:sz w:val="28"/>
          <w:szCs w:val="28"/>
        </w:rPr>
      </w:pPr>
      <w:r w:rsidRPr="00EB6096">
        <w:rPr>
          <w:sz w:val="28"/>
          <w:szCs w:val="28"/>
        </w:rPr>
        <w:t>Повторение по теме «Информация. Кодирование информации. Устройство компьютера и программное обеспечение».</w:t>
      </w:r>
    </w:p>
    <w:p w:rsidR="00465053" w:rsidRPr="00EB6096" w:rsidRDefault="00465053" w:rsidP="00465053">
      <w:pPr>
        <w:jc w:val="both"/>
        <w:rPr>
          <w:sz w:val="28"/>
          <w:szCs w:val="28"/>
        </w:rPr>
      </w:pPr>
      <w:r w:rsidRPr="00EB6096">
        <w:rPr>
          <w:sz w:val="28"/>
          <w:szCs w:val="28"/>
        </w:rPr>
        <w:t>Повторение по теме «Алгоритмизация и программирование».</w:t>
      </w:r>
    </w:p>
    <w:p w:rsidR="00465053" w:rsidRPr="00EB6096" w:rsidRDefault="00465053" w:rsidP="00465053">
      <w:pPr>
        <w:jc w:val="both"/>
        <w:rPr>
          <w:sz w:val="28"/>
          <w:szCs w:val="28"/>
        </w:rPr>
      </w:pPr>
      <w:r w:rsidRPr="00EB6096">
        <w:rPr>
          <w:sz w:val="28"/>
          <w:szCs w:val="28"/>
        </w:rPr>
        <w:t>Повторение по теме «Моделирование и формализация».</w:t>
      </w:r>
    </w:p>
    <w:p w:rsidR="00465053" w:rsidRPr="00EB6096" w:rsidRDefault="00465053" w:rsidP="00465053">
      <w:pPr>
        <w:jc w:val="both"/>
        <w:rPr>
          <w:rStyle w:val="a3"/>
          <w:b w:val="0"/>
          <w:bCs w:val="0"/>
          <w:sz w:val="28"/>
          <w:szCs w:val="28"/>
        </w:rPr>
      </w:pPr>
      <w:r w:rsidRPr="00EB6096">
        <w:rPr>
          <w:sz w:val="28"/>
          <w:szCs w:val="28"/>
        </w:rPr>
        <w:t>Повторение по теме «Базы данных».</w:t>
      </w:r>
    </w:p>
    <w:p w:rsidR="00465053" w:rsidRPr="00EB6096" w:rsidRDefault="00465053" w:rsidP="00465053">
      <w:pPr>
        <w:pStyle w:val="p1"/>
        <w:spacing w:before="0" w:beforeAutospacing="0" w:after="0" w:afterAutospacing="0"/>
        <w:jc w:val="both"/>
        <w:rPr>
          <w:b/>
          <w:sz w:val="28"/>
          <w:szCs w:val="28"/>
        </w:rPr>
      </w:pPr>
      <w:r w:rsidRPr="00EB6096">
        <w:rPr>
          <w:b/>
          <w:sz w:val="28"/>
          <w:szCs w:val="28"/>
        </w:rPr>
        <w:t>Контроль знаний и умений:</w:t>
      </w:r>
      <w:r w:rsidRPr="00EB6096">
        <w:rPr>
          <w:sz w:val="28"/>
          <w:szCs w:val="28"/>
        </w:rPr>
        <w:t xml:space="preserve"> контрольная  работа №4 по всему курсу (тестирование).</w:t>
      </w:r>
    </w:p>
    <w:p w:rsidR="00465053" w:rsidRDefault="00465053" w:rsidP="00465053">
      <w:pPr>
        <w:autoSpaceDE w:val="0"/>
        <w:autoSpaceDN w:val="0"/>
        <w:adjustRightInd w:val="0"/>
        <w:jc w:val="both"/>
        <w:rPr>
          <w:b/>
          <w:bCs/>
          <w:iCs/>
          <w:sz w:val="28"/>
          <w:szCs w:val="28"/>
        </w:rPr>
      </w:pPr>
    </w:p>
    <w:p w:rsidR="00465053" w:rsidRPr="00EB6096" w:rsidRDefault="00465053" w:rsidP="00465053">
      <w:pPr>
        <w:autoSpaceDE w:val="0"/>
        <w:autoSpaceDN w:val="0"/>
        <w:adjustRightInd w:val="0"/>
        <w:jc w:val="both"/>
        <w:rPr>
          <w:b/>
          <w:sz w:val="28"/>
          <w:szCs w:val="28"/>
        </w:rPr>
      </w:pPr>
      <w:r w:rsidRPr="00EB6096">
        <w:rPr>
          <w:b/>
          <w:sz w:val="28"/>
          <w:szCs w:val="28"/>
        </w:rPr>
        <w:t>Формы организации учебного процесса</w:t>
      </w:r>
    </w:p>
    <w:p w:rsidR="00465053" w:rsidRDefault="00465053" w:rsidP="00465053">
      <w:pPr>
        <w:rPr>
          <w:sz w:val="28"/>
          <w:szCs w:val="28"/>
        </w:rPr>
      </w:pPr>
      <w:r w:rsidRPr="00EB6096">
        <w:rPr>
          <w:sz w:val="28"/>
          <w:szCs w:val="28"/>
        </w:rPr>
        <w:t>Единицей учебного процесса является урок. В первой части урока проводится объяснение нового материала, во второй части урока планируется</w:t>
      </w:r>
      <w:r>
        <w:rPr>
          <w:sz w:val="28"/>
          <w:szCs w:val="28"/>
        </w:rPr>
        <w:t xml:space="preserve"> </w:t>
      </w:r>
      <w:r w:rsidRPr="00EB6096">
        <w:rPr>
          <w:sz w:val="28"/>
          <w:szCs w:val="28"/>
        </w:rPr>
        <w:t xml:space="preserve">компьютерный практикум в форме практических работ или  компьютерных практических заданий  рассчитанные, с учетом требований </w:t>
      </w:r>
      <w:proofErr w:type="spellStart"/>
      <w:r w:rsidRPr="00EB6096">
        <w:rPr>
          <w:sz w:val="28"/>
          <w:szCs w:val="28"/>
        </w:rPr>
        <w:t>СанПИН</w:t>
      </w:r>
      <w:proofErr w:type="spellEnd"/>
      <w:r w:rsidRPr="00EB6096">
        <w:rPr>
          <w:sz w:val="28"/>
          <w:szCs w:val="28"/>
        </w:rPr>
        <w:t>, на 20-25 мин. и  направлены на отработку отдельных технологических приемов.</w:t>
      </w:r>
    </w:p>
    <w:p w:rsidR="00465053" w:rsidRPr="00EB6096" w:rsidRDefault="00465053" w:rsidP="00465053">
      <w:pPr>
        <w:autoSpaceDE w:val="0"/>
        <w:autoSpaceDN w:val="0"/>
        <w:adjustRightInd w:val="0"/>
        <w:jc w:val="both"/>
        <w:rPr>
          <w:b/>
          <w:sz w:val="28"/>
          <w:szCs w:val="28"/>
        </w:rPr>
      </w:pPr>
      <w:r w:rsidRPr="00EB6096">
        <w:rPr>
          <w:b/>
          <w:sz w:val="28"/>
          <w:szCs w:val="28"/>
        </w:rPr>
        <w:t>Формы текущего контроля знаний, умений, навыков; промежуточной и итоговой аттестации учащихся</w:t>
      </w:r>
    </w:p>
    <w:p w:rsidR="00465053" w:rsidRPr="00EB6096" w:rsidRDefault="00465053" w:rsidP="00465053">
      <w:pPr>
        <w:ind w:firstLine="567"/>
        <w:jc w:val="both"/>
        <w:rPr>
          <w:iCs/>
          <w:sz w:val="28"/>
          <w:szCs w:val="28"/>
        </w:rPr>
      </w:pPr>
      <w:r w:rsidRPr="00EB6096">
        <w:rPr>
          <w:i/>
          <w:iCs/>
          <w:sz w:val="28"/>
          <w:szCs w:val="28"/>
        </w:rPr>
        <w:t xml:space="preserve">Текущий контроль </w:t>
      </w:r>
      <w:r w:rsidRPr="00EB6096">
        <w:rPr>
          <w:iCs/>
          <w:sz w:val="28"/>
          <w:szCs w:val="28"/>
        </w:rPr>
        <w:t>осуществляется с помощью компьютерного практикума в форме практических работ и практических заданий.</w:t>
      </w:r>
    </w:p>
    <w:p w:rsidR="00465053" w:rsidRPr="00EB6096" w:rsidRDefault="00465053" w:rsidP="00465053">
      <w:pPr>
        <w:ind w:firstLine="567"/>
        <w:jc w:val="both"/>
        <w:rPr>
          <w:i/>
          <w:iCs/>
          <w:sz w:val="28"/>
          <w:szCs w:val="28"/>
        </w:rPr>
      </w:pPr>
      <w:r w:rsidRPr="00EB6096">
        <w:rPr>
          <w:i/>
          <w:iCs/>
          <w:sz w:val="28"/>
          <w:szCs w:val="28"/>
        </w:rPr>
        <w:t xml:space="preserve">Тематический </w:t>
      </w:r>
      <w:r w:rsidRPr="00EB6096">
        <w:rPr>
          <w:sz w:val="28"/>
          <w:szCs w:val="28"/>
        </w:rPr>
        <w:t>контроль осуществляется по завершении крупного блока (темы) в форме тестирования,  выполнения зачетной практической работы.</w:t>
      </w:r>
      <w:r w:rsidRPr="00EB6096">
        <w:rPr>
          <w:i/>
          <w:iCs/>
          <w:sz w:val="28"/>
          <w:szCs w:val="28"/>
        </w:rPr>
        <w:t xml:space="preserve"> </w:t>
      </w:r>
    </w:p>
    <w:p w:rsidR="00465053" w:rsidRPr="00494AAF" w:rsidRDefault="00465053" w:rsidP="00465053">
      <w:pPr>
        <w:ind w:firstLine="567"/>
        <w:jc w:val="both"/>
        <w:rPr>
          <w:sz w:val="28"/>
          <w:szCs w:val="28"/>
        </w:rPr>
      </w:pPr>
      <w:r w:rsidRPr="00EB6096">
        <w:rPr>
          <w:i/>
          <w:iCs/>
          <w:sz w:val="28"/>
          <w:szCs w:val="28"/>
        </w:rPr>
        <w:lastRenderedPageBreak/>
        <w:t>Итоговый</w:t>
      </w:r>
      <w:r w:rsidRPr="00EB6096">
        <w:rPr>
          <w:sz w:val="28"/>
          <w:szCs w:val="28"/>
        </w:rPr>
        <w:t xml:space="preserve"> контроль (</w:t>
      </w:r>
      <w:r w:rsidRPr="00EB6096">
        <w:rPr>
          <w:i/>
          <w:sz w:val="28"/>
          <w:szCs w:val="28"/>
        </w:rPr>
        <w:t>итоговая аттестация)</w:t>
      </w:r>
      <w:r w:rsidRPr="00EB6096">
        <w:rPr>
          <w:sz w:val="28"/>
          <w:szCs w:val="28"/>
        </w:rPr>
        <w:t xml:space="preserve"> осуществляется по завершении учебного материала в форме,</w:t>
      </w:r>
      <w:r w:rsidRPr="00EB6096">
        <w:rPr>
          <w:i/>
          <w:sz w:val="28"/>
          <w:szCs w:val="28"/>
        </w:rPr>
        <w:t xml:space="preserve"> </w:t>
      </w:r>
      <w:r w:rsidRPr="00EB6096">
        <w:rPr>
          <w:sz w:val="28"/>
          <w:szCs w:val="28"/>
        </w:rPr>
        <w:t>определяемой приказом директора школы и решением педагогического совета.</w:t>
      </w:r>
    </w:p>
    <w:p w:rsidR="00465053" w:rsidRPr="00494AAF" w:rsidRDefault="00465053" w:rsidP="00465053">
      <w:pPr>
        <w:ind w:firstLine="567"/>
        <w:jc w:val="center"/>
        <w:rPr>
          <w:rFonts w:eastAsia="Calibri"/>
          <w:b/>
          <w:caps/>
          <w:sz w:val="28"/>
          <w:szCs w:val="28"/>
          <w:lang w:eastAsia="en-US"/>
        </w:rPr>
      </w:pPr>
      <w:r w:rsidRPr="00EB6096">
        <w:rPr>
          <w:rFonts w:eastAsia="Calibri"/>
          <w:b/>
          <w:caps/>
          <w:sz w:val="28"/>
          <w:szCs w:val="28"/>
          <w:lang w:eastAsia="en-US"/>
        </w:rPr>
        <w:t>Система оценивания</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Контроль предполагает выявление уровня освоения учебного материала при изучении, как отдельных разделов, так и всего курса информатики и информационных технологий в целом.</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ab/>
        <w:t>Текущий контроль усвоения материала осуществляется путем устного / письменного опроса / практикума. Периодически знания и умения по пройденным темам проверяются письменными контрольными или тестовыми заданиями.</w:t>
      </w:r>
    </w:p>
    <w:p w:rsidR="00465053" w:rsidRPr="00EB6096" w:rsidRDefault="00465053" w:rsidP="00465053">
      <w:pPr>
        <w:ind w:firstLine="567"/>
        <w:jc w:val="both"/>
        <w:rPr>
          <w:rFonts w:eastAsia="Calibri"/>
          <w:sz w:val="28"/>
          <w:szCs w:val="28"/>
          <w:lang w:eastAsia="en-US"/>
        </w:rPr>
      </w:pP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ab/>
        <w:t xml:space="preserve">При </w:t>
      </w:r>
      <w:r w:rsidRPr="00EB6096">
        <w:rPr>
          <w:rFonts w:eastAsia="Calibri"/>
          <w:b/>
          <w:i/>
          <w:sz w:val="28"/>
          <w:szCs w:val="28"/>
          <w:lang w:eastAsia="en-US"/>
        </w:rPr>
        <w:t>тестировании</w:t>
      </w:r>
      <w:r w:rsidRPr="00EB6096">
        <w:rPr>
          <w:rFonts w:eastAsia="Calibri"/>
          <w:sz w:val="28"/>
          <w:szCs w:val="28"/>
          <w:lang w:eastAsia="en-US"/>
        </w:rPr>
        <w:t xml:space="preserve"> все верные ответы берутся за 100%, тогда отметка выставляется в соответствии с таблицей:</w:t>
      </w:r>
    </w:p>
    <w:p w:rsidR="00465053" w:rsidRPr="00EB6096" w:rsidRDefault="00465053" w:rsidP="00465053">
      <w:pPr>
        <w:ind w:firstLine="567"/>
        <w:jc w:val="both"/>
        <w:rPr>
          <w:rFonts w:eastAsia="Calibri"/>
          <w:sz w:val="28"/>
          <w:szCs w:val="28"/>
          <w:lang w:eastAsia="en-US"/>
        </w:rPr>
      </w:pP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91-100%</w:t>
      </w:r>
      <w:r w:rsidRPr="00EB6096">
        <w:rPr>
          <w:rFonts w:eastAsia="Calibri"/>
          <w:sz w:val="28"/>
          <w:szCs w:val="28"/>
          <w:lang w:eastAsia="en-US"/>
        </w:rPr>
        <w:tab/>
        <w:t>отлично</w:t>
      </w:r>
    </w:p>
    <w:p w:rsidR="00465053" w:rsidRPr="00EB6096" w:rsidRDefault="00465053" w:rsidP="00465053">
      <w:pPr>
        <w:ind w:firstLine="567"/>
        <w:jc w:val="both"/>
        <w:rPr>
          <w:rFonts w:eastAsia="Calibri"/>
          <w:sz w:val="28"/>
          <w:szCs w:val="28"/>
          <w:lang w:eastAsia="en-US"/>
        </w:rPr>
      </w:pPr>
      <w:r>
        <w:rPr>
          <w:rFonts w:eastAsia="Calibri"/>
          <w:sz w:val="28"/>
          <w:szCs w:val="28"/>
          <w:lang w:eastAsia="en-US"/>
        </w:rPr>
        <w:t>70-90%</w:t>
      </w:r>
      <w:r w:rsidRPr="00EB6096">
        <w:rPr>
          <w:rFonts w:eastAsia="Calibri"/>
          <w:sz w:val="28"/>
          <w:szCs w:val="28"/>
          <w:lang w:eastAsia="en-US"/>
        </w:rPr>
        <w:tab/>
        <w:t>хорошо</w:t>
      </w:r>
    </w:p>
    <w:p w:rsidR="00465053" w:rsidRPr="00EB6096" w:rsidRDefault="00465053" w:rsidP="00465053">
      <w:pPr>
        <w:ind w:firstLine="567"/>
        <w:jc w:val="both"/>
        <w:rPr>
          <w:rFonts w:eastAsia="Calibri"/>
          <w:sz w:val="28"/>
          <w:szCs w:val="28"/>
          <w:lang w:eastAsia="en-US"/>
        </w:rPr>
      </w:pPr>
      <w:r>
        <w:rPr>
          <w:rFonts w:eastAsia="Calibri"/>
          <w:sz w:val="28"/>
          <w:szCs w:val="28"/>
          <w:lang w:eastAsia="en-US"/>
        </w:rPr>
        <w:t>51-69%</w:t>
      </w:r>
      <w:r w:rsidRPr="00EB6096">
        <w:rPr>
          <w:rFonts w:eastAsia="Calibri"/>
          <w:sz w:val="28"/>
          <w:szCs w:val="28"/>
          <w:lang w:eastAsia="en-US"/>
        </w:rPr>
        <w:tab/>
        <w:t>удовлетворительно</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менее 50%</w:t>
      </w:r>
      <w:r w:rsidRPr="00EB6096">
        <w:rPr>
          <w:rFonts w:eastAsia="Calibri"/>
          <w:sz w:val="28"/>
          <w:szCs w:val="28"/>
          <w:lang w:eastAsia="en-US"/>
        </w:rPr>
        <w:tab/>
        <w:t>неудовлетворительно</w:t>
      </w:r>
    </w:p>
    <w:p w:rsidR="00465053" w:rsidRPr="00EB6096" w:rsidRDefault="00465053" w:rsidP="00465053">
      <w:pPr>
        <w:ind w:firstLine="567"/>
        <w:jc w:val="both"/>
        <w:rPr>
          <w:rFonts w:eastAsia="Calibri"/>
          <w:sz w:val="28"/>
          <w:szCs w:val="28"/>
          <w:lang w:eastAsia="en-US"/>
        </w:rPr>
      </w:pP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xml:space="preserve">При выполнении </w:t>
      </w:r>
      <w:r w:rsidRPr="00EB6096">
        <w:rPr>
          <w:rFonts w:eastAsia="Calibri"/>
          <w:b/>
          <w:i/>
          <w:sz w:val="28"/>
          <w:szCs w:val="28"/>
          <w:lang w:eastAsia="en-US"/>
        </w:rPr>
        <w:t>практической работы</w:t>
      </w:r>
      <w:r w:rsidRPr="00EB6096">
        <w:rPr>
          <w:rFonts w:eastAsia="Calibri"/>
          <w:sz w:val="28"/>
          <w:szCs w:val="28"/>
          <w:lang w:eastAsia="en-US"/>
        </w:rPr>
        <w:t xml:space="preserve"> и </w:t>
      </w:r>
      <w:r w:rsidRPr="00EB6096">
        <w:rPr>
          <w:rFonts w:eastAsia="Calibri"/>
          <w:b/>
          <w:i/>
          <w:sz w:val="28"/>
          <w:szCs w:val="28"/>
          <w:lang w:eastAsia="en-US"/>
        </w:rPr>
        <w:t>контрольной работы</w:t>
      </w:r>
      <w:r w:rsidRPr="00EB6096">
        <w:rPr>
          <w:rFonts w:eastAsia="Calibri"/>
          <w:sz w:val="28"/>
          <w:szCs w:val="28"/>
          <w:lang w:eastAsia="en-US"/>
        </w:rPr>
        <w:t>:</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ab/>
        <w:t>Содержание и объем материала, подлежащего проверке в контрольной работе, определяется программой. При проверке усвоения материала выявляется полнота, прочность усвоения учащимися теории и умение применять ее на практике в знакомых и незнакомых ситуациях.</w:t>
      </w:r>
      <w:r w:rsidRPr="00EB6096">
        <w:rPr>
          <w:rFonts w:eastAsia="Calibri"/>
          <w:sz w:val="28"/>
          <w:szCs w:val="28"/>
          <w:lang w:eastAsia="en-US"/>
        </w:rPr>
        <w:cr/>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ab/>
        <w:t>Отметка зависит также от наличия и характера погрешностей, допущенных учащимися.</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w:t>
      </w:r>
      <w:r w:rsidRPr="00EB6096">
        <w:rPr>
          <w:rFonts w:eastAsia="Calibri"/>
          <w:sz w:val="28"/>
          <w:szCs w:val="28"/>
          <w:lang w:eastAsia="en-US"/>
        </w:rPr>
        <w:tab/>
      </w:r>
      <w:proofErr w:type="gramStart"/>
      <w:r w:rsidRPr="00EB6096">
        <w:rPr>
          <w:rFonts w:eastAsia="Calibri"/>
          <w:sz w:val="28"/>
          <w:szCs w:val="28"/>
          <w:lang w:eastAsia="en-US"/>
        </w:rPr>
        <w:t>г</w:t>
      </w:r>
      <w:proofErr w:type="gramEnd"/>
      <w:r w:rsidRPr="00EB6096">
        <w:rPr>
          <w:rFonts w:eastAsia="Calibri"/>
          <w:sz w:val="28"/>
          <w:szCs w:val="28"/>
          <w:lang w:eastAsia="en-US"/>
        </w:rPr>
        <w:t>рубая ошибка – полностью искажено смысловое значение понятия, определения;</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w:t>
      </w:r>
      <w:r w:rsidRPr="00EB6096">
        <w:rPr>
          <w:rFonts w:eastAsia="Calibri"/>
          <w:sz w:val="28"/>
          <w:szCs w:val="28"/>
          <w:lang w:eastAsia="en-US"/>
        </w:rPr>
        <w:tab/>
        <w:t>погрешность отражает неточные формулировки, свидетельствующие о нечетком представлении рассматриваемого объекта;</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w:t>
      </w:r>
      <w:r w:rsidRPr="00EB6096">
        <w:rPr>
          <w:rFonts w:eastAsia="Calibri"/>
          <w:sz w:val="28"/>
          <w:szCs w:val="28"/>
          <w:lang w:eastAsia="en-US"/>
        </w:rPr>
        <w:tab/>
        <w:t>недочет – неправильное представление об объекте, не влияющего кардинально на знания определенные программой обучения;</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w:t>
      </w:r>
      <w:r w:rsidRPr="00EB6096">
        <w:rPr>
          <w:rFonts w:eastAsia="Calibri"/>
          <w:sz w:val="28"/>
          <w:szCs w:val="28"/>
          <w:lang w:eastAsia="en-US"/>
        </w:rPr>
        <w:tab/>
        <w:t>мелкие погрешности – неточности в устной и письменной речи, не искажающие смысла ответа или решения, случайные описки и т.п.</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ab/>
        <w:t>Эталоном, относительно которого оцениваются знания учащихся, является обязательный минимум содержания информатики и информационных технологий.</w:t>
      </w:r>
    </w:p>
    <w:p w:rsidR="00465053" w:rsidRPr="00EB6096" w:rsidRDefault="00465053" w:rsidP="00465053">
      <w:pPr>
        <w:ind w:firstLine="567"/>
        <w:jc w:val="both"/>
        <w:rPr>
          <w:rFonts w:eastAsia="Calibri"/>
          <w:sz w:val="28"/>
          <w:szCs w:val="28"/>
          <w:lang w:eastAsia="en-US"/>
        </w:rPr>
      </w:pP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ab/>
        <w:t>Исходя из норм (пятибалльной системы), заложенных во всех предметных областях выставляете отметка:</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w:t>
      </w:r>
      <w:r w:rsidRPr="00EB6096">
        <w:rPr>
          <w:rFonts w:eastAsia="Calibri"/>
          <w:sz w:val="28"/>
          <w:szCs w:val="28"/>
          <w:lang w:eastAsia="en-US"/>
        </w:rPr>
        <w:tab/>
        <w:t>«5» ставится при выполнении всех заданий полностью или при наличии 1-2 мелких погрешностей;</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w:t>
      </w:r>
      <w:r w:rsidRPr="00EB6096">
        <w:rPr>
          <w:rFonts w:eastAsia="Calibri"/>
          <w:sz w:val="28"/>
          <w:szCs w:val="28"/>
          <w:lang w:eastAsia="en-US"/>
        </w:rPr>
        <w:tab/>
        <w:t>«4» ставится при наличии 1-2 недочетов или одной ошибки:</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lastRenderedPageBreak/>
        <w:t></w:t>
      </w:r>
      <w:r w:rsidRPr="00EB6096">
        <w:rPr>
          <w:rFonts w:eastAsia="Calibri"/>
          <w:sz w:val="28"/>
          <w:szCs w:val="28"/>
          <w:lang w:eastAsia="en-US"/>
        </w:rPr>
        <w:tab/>
        <w:t>«3» ставится при выполнении 2/3 от объема предложенных заданий;</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w:t>
      </w:r>
      <w:r w:rsidRPr="00EB6096">
        <w:rPr>
          <w:rFonts w:eastAsia="Calibri"/>
          <w:sz w:val="28"/>
          <w:szCs w:val="28"/>
          <w:lang w:eastAsia="en-US"/>
        </w:rPr>
        <w:tab/>
        <w:t>«2» ставится, если допущены существенные ошибки, показавшие, что учащийся не владеет обязательными умениями поданной теме в полной мере (незнание основного программного материала) или отказ от выполнения учебных обязанностей.</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В тех случаях, 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465053" w:rsidRPr="00EB6096" w:rsidRDefault="00465053" w:rsidP="00465053">
      <w:pPr>
        <w:ind w:firstLine="567"/>
        <w:jc w:val="both"/>
        <w:rPr>
          <w:rFonts w:eastAsia="Calibri"/>
          <w:b/>
          <w:i/>
          <w:sz w:val="28"/>
          <w:szCs w:val="28"/>
          <w:lang w:eastAsia="en-US"/>
        </w:rPr>
      </w:pPr>
      <w:r w:rsidRPr="00EB6096">
        <w:rPr>
          <w:rFonts w:eastAsia="Calibri"/>
          <w:b/>
          <w:i/>
          <w:sz w:val="28"/>
          <w:szCs w:val="28"/>
          <w:lang w:eastAsia="en-US"/>
        </w:rPr>
        <w:t>Устный опрос</w:t>
      </w:r>
    </w:p>
    <w:p w:rsidR="00465053" w:rsidRDefault="00465053" w:rsidP="00465053">
      <w:pPr>
        <w:ind w:firstLine="567"/>
        <w:jc w:val="both"/>
        <w:rPr>
          <w:rFonts w:eastAsia="Calibri"/>
          <w:sz w:val="28"/>
          <w:szCs w:val="28"/>
          <w:lang w:eastAsia="en-US"/>
        </w:rPr>
      </w:pPr>
      <w:r w:rsidRPr="00EB6096">
        <w:rPr>
          <w:rFonts w:eastAsia="Calibri"/>
          <w:sz w:val="28"/>
          <w:szCs w:val="28"/>
          <w:lang w:eastAsia="en-US"/>
        </w:rPr>
        <w:t>Осуществляется на каждом уроке (эвристическая беседа, опрос). Задачей устного опроса является не столько оценивание знаний учащихся, сколько определение проблемных мест в усвоении учебного материала и фиксирование внимания учеников на сложных понятиях, явлениях, процессе.</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Оценка устных ответов учащихся</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Ответ оценивается отметкой «5», если ученик:</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полно раскрыл содержание материала в объеме, предусмотренном программой;</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изложил материал грамотным языком в определенной логической последовательности, точно используя терминологию информатики как учебной дисциплины;</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правильно выполнил рисунки, схемы, сопутствующие ответу;</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показал умение иллюстрировать теоретические положения конкретными примерами;</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xml:space="preserve">- продемонстрировал усвоение ранее изученных сопутствующих вопросов, </w:t>
      </w:r>
      <w:proofErr w:type="spellStart"/>
      <w:r w:rsidRPr="00EB6096">
        <w:rPr>
          <w:rFonts w:eastAsia="Calibri"/>
          <w:sz w:val="28"/>
          <w:szCs w:val="28"/>
          <w:lang w:eastAsia="en-US"/>
        </w:rPr>
        <w:t>сформированность</w:t>
      </w:r>
      <w:proofErr w:type="spellEnd"/>
      <w:r w:rsidRPr="00EB6096">
        <w:rPr>
          <w:rFonts w:eastAsia="Calibri"/>
          <w:sz w:val="28"/>
          <w:szCs w:val="28"/>
          <w:lang w:eastAsia="en-US"/>
        </w:rPr>
        <w:t xml:space="preserve"> и устойчивость используемых при ответе умений и навыков;</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отвечал самостоятельно без наводящих вопросов учителя.</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ab/>
        <w:t>Возможны одна – две неточности при освещении второстепенных вопросов или в выкладках, которые ученик легко исправил по замечанию учителя.</w:t>
      </w:r>
    </w:p>
    <w:p w:rsidR="00465053" w:rsidRPr="00EB6096" w:rsidRDefault="00465053" w:rsidP="00465053">
      <w:pPr>
        <w:jc w:val="both"/>
        <w:rPr>
          <w:rFonts w:eastAsia="Calibri"/>
          <w:sz w:val="28"/>
          <w:szCs w:val="28"/>
          <w:lang w:eastAsia="en-US"/>
        </w:rPr>
      </w:pPr>
      <w:r w:rsidRPr="00EB6096">
        <w:rPr>
          <w:rFonts w:eastAsia="Calibri"/>
          <w:sz w:val="28"/>
          <w:szCs w:val="28"/>
          <w:lang w:eastAsia="en-US"/>
        </w:rPr>
        <w:t>Ответ оценивается отметкой «4,. если ответ удовлетворяет в основном требованиям на отметку «5», но при этом имеет один из недостатков:</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допущены один-два недочета при освещении основного содержания ответа, исправленные по замечанию учителя:</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допущены ошибка или более двух недочетов при освещении второстепенных вопросов или в выкладках, легко исправленные по замечанию учителя.</w:t>
      </w:r>
    </w:p>
    <w:p w:rsidR="00465053" w:rsidRPr="00EB6096" w:rsidRDefault="00465053" w:rsidP="00465053">
      <w:pPr>
        <w:jc w:val="both"/>
        <w:rPr>
          <w:rFonts w:eastAsia="Calibri"/>
          <w:sz w:val="28"/>
          <w:szCs w:val="28"/>
          <w:lang w:eastAsia="en-US"/>
        </w:rPr>
      </w:pPr>
      <w:r w:rsidRPr="00EB6096">
        <w:rPr>
          <w:rFonts w:eastAsia="Calibri"/>
          <w:sz w:val="28"/>
          <w:szCs w:val="28"/>
          <w:lang w:eastAsia="en-US"/>
        </w:rPr>
        <w:t>Отметка «3» ставится в следующих случаях:</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настоящей программой;</w:t>
      </w:r>
    </w:p>
    <w:p w:rsidR="00465053" w:rsidRPr="00EB6096" w:rsidRDefault="00465053" w:rsidP="00465053">
      <w:pPr>
        <w:jc w:val="both"/>
        <w:rPr>
          <w:rFonts w:eastAsia="Calibri"/>
          <w:sz w:val="28"/>
          <w:szCs w:val="28"/>
          <w:lang w:eastAsia="en-US"/>
        </w:rPr>
      </w:pPr>
      <w:r w:rsidRPr="00EB6096">
        <w:rPr>
          <w:rFonts w:eastAsia="Calibri"/>
          <w:sz w:val="28"/>
          <w:szCs w:val="28"/>
          <w:lang w:eastAsia="en-US"/>
        </w:rPr>
        <w:t>Отметка «2» ставится в следующих случаях:</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lastRenderedPageBreak/>
        <w:t>- не раскрыто основное содержание учебного материала;</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обнаружено незнание или неполное понимание учеником большей или наиболее важной части учебного материала;</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допущены ошибки в определении понятий, при использовании специальной терминологии, в рисунках, схемах, в выкладках, которые не исправлены после нескольких наводящих вопросов учителя.</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ученик обнаружил полное незнание и непонимание изучаемого учебного материала;</w:t>
      </w:r>
    </w:p>
    <w:p w:rsidR="00465053" w:rsidRPr="00EB6096" w:rsidRDefault="00465053" w:rsidP="00465053">
      <w:pPr>
        <w:ind w:firstLine="567"/>
        <w:jc w:val="both"/>
        <w:rPr>
          <w:rFonts w:eastAsia="Calibri"/>
          <w:sz w:val="28"/>
          <w:szCs w:val="28"/>
          <w:lang w:eastAsia="en-US"/>
        </w:rPr>
      </w:pPr>
      <w:r w:rsidRPr="00EB6096">
        <w:rPr>
          <w:rFonts w:eastAsia="Calibri"/>
          <w:sz w:val="28"/>
          <w:szCs w:val="28"/>
          <w:lang w:eastAsia="en-US"/>
        </w:rPr>
        <w:t>- не смог ответить ни на один из поставленных вопросов по изучаемому материалу;</w:t>
      </w:r>
    </w:p>
    <w:p w:rsidR="00465053" w:rsidRDefault="00465053" w:rsidP="00465053">
      <w:pPr>
        <w:ind w:firstLine="567"/>
        <w:jc w:val="both"/>
        <w:rPr>
          <w:rFonts w:eastAsia="Calibri"/>
          <w:sz w:val="28"/>
          <w:szCs w:val="28"/>
          <w:lang w:eastAsia="en-US"/>
        </w:rPr>
      </w:pPr>
      <w:r w:rsidRPr="00EB6096">
        <w:rPr>
          <w:rFonts w:eastAsia="Calibri"/>
          <w:sz w:val="28"/>
          <w:szCs w:val="28"/>
          <w:lang w:eastAsia="en-US"/>
        </w:rPr>
        <w:t>- отказался отвечать на вопросы учителя.</w:t>
      </w:r>
    </w:p>
    <w:p w:rsidR="00465053" w:rsidRPr="002434D8" w:rsidRDefault="00465053" w:rsidP="00465053">
      <w:pPr>
        <w:ind w:firstLine="567"/>
        <w:jc w:val="both"/>
        <w:rPr>
          <w:rFonts w:eastAsia="Calibri"/>
          <w:sz w:val="28"/>
          <w:szCs w:val="28"/>
          <w:lang w:eastAsia="en-US"/>
        </w:rPr>
      </w:pPr>
    </w:p>
    <w:p w:rsidR="00465053" w:rsidRDefault="00465053" w:rsidP="00465053">
      <w:pPr>
        <w:shd w:val="clear" w:color="auto" w:fill="FFFFFF"/>
        <w:jc w:val="both"/>
        <w:rPr>
          <w:b/>
          <w:sz w:val="28"/>
          <w:szCs w:val="28"/>
        </w:rPr>
      </w:pPr>
      <w:r w:rsidRPr="00EB6096">
        <w:rPr>
          <w:b/>
          <w:sz w:val="28"/>
          <w:szCs w:val="28"/>
        </w:rPr>
        <w:t>Литература для учителя:</w:t>
      </w:r>
    </w:p>
    <w:p w:rsidR="00465053" w:rsidRPr="002434D8" w:rsidRDefault="00465053" w:rsidP="00465053">
      <w:pPr>
        <w:shd w:val="clear" w:color="auto" w:fill="FFFFFF"/>
        <w:jc w:val="both"/>
        <w:rPr>
          <w:b/>
          <w:sz w:val="28"/>
          <w:szCs w:val="28"/>
        </w:rPr>
      </w:pPr>
    </w:p>
    <w:p w:rsidR="00465053" w:rsidRPr="00EB6096" w:rsidRDefault="00465053" w:rsidP="00465053">
      <w:pPr>
        <w:numPr>
          <w:ilvl w:val="0"/>
          <w:numId w:val="6"/>
        </w:numPr>
        <w:ind w:left="0" w:firstLine="720"/>
        <w:jc w:val="both"/>
        <w:rPr>
          <w:sz w:val="28"/>
          <w:szCs w:val="28"/>
        </w:rPr>
      </w:pPr>
      <w:proofErr w:type="spellStart"/>
      <w:r w:rsidRPr="00EB6096">
        <w:rPr>
          <w:sz w:val="28"/>
          <w:szCs w:val="28"/>
        </w:rPr>
        <w:t>Угринович</w:t>
      </w:r>
      <w:proofErr w:type="spellEnd"/>
      <w:r w:rsidRPr="00EB6096">
        <w:rPr>
          <w:sz w:val="28"/>
          <w:szCs w:val="28"/>
        </w:rPr>
        <w:t xml:space="preserve"> Н.Д. Информатика и ИКТ. Базовый уровень: учебник для 11 класса / Н.Д. </w:t>
      </w:r>
      <w:proofErr w:type="spellStart"/>
      <w:r w:rsidRPr="00EB6096">
        <w:rPr>
          <w:sz w:val="28"/>
          <w:szCs w:val="28"/>
        </w:rPr>
        <w:t>Угринович</w:t>
      </w:r>
      <w:proofErr w:type="spellEnd"/>
      <w:r w:rsidRPr="00EB6096">
        <w:rPr>
          <w:sz w:val="28"/>
          <w:szCs w:val="28"/>
        </w:rPr>
        <w:t>.  – М.:БИНОМ. Лаборатория знаний, 2008.</w:t>
      </w:r>
    </w:p>
    <w:p w:rsidR="00465053" w:rsidRPr="00EB6096" w:rsidRDefault="00465053" w:rsidP="00465053">
      <w:pPr>
        <w:numPr>
          <w:ilvl w:val="0"/>
          <w:numId w:val="6"/>
        </w:numPr>
        <w:ind w:left="0" w:firstLine="720"/>
        <w:jc w:val="both"/>
        <w:rPr>
          <w:sz w:val="28"/>
          <w:szCs w:val="28"/>
        </w:rPr>
      </w:pPr>
      <w:r w:rsidRPr="00EB6096">
        <w:rPr>
          <w:sz w:val="28"/>
          <w:szCs w:val="28"/>
        </w:rPr>
        <w:t xml:space="preserve">Преподавание курса «Информатика и ИКТ» в основной и старшей школе.8-11 классы: методическое пособие /  Н.Д. </w:t>
      </w:r>
      <w:proofErr w:type="spellStart"/>
      <w:r w:rsidRPr="00EB6096">
        <w:rPr>
          <w:sz w:val="28"/>
          <w:szCs w:val="28"/>
        </w:rPr>
        <w:t>Угринович</w:t>
      </w:r>
      <w:proofErr w:type="spellEnd"/>
      <w:r w:rsidRPr="00EB6096">
        <w:rPr>
          <w:sz w:val="28"/>
          <w:szCs w:val="28"/>
        </w:rPr>
        <w:t xml:space="preserve"> – М.: БИНОМ. Лаборатория знаний, 2008.</w:t>
      </w:r>
    </w:p>
    <w:p w:rsidR="00465053" w:rsidRDefault="00465053" w:rsidP="00465053">
      <w:pPr>
        <w:numPr>
          <w:ilvl w:val="0"/>
          <w:numId w:val="6"/>
        </w:numPr>
        <w:ind w:left="0" w:firstLine="720"/>
        <w:jc w:val="both"/>
        <w:rPr>
          <w:sz w:val="28"/>
          <w:szCs w:val="28"/>
        </w:rPr>
      </w:pPr>
      <w:r>
        <w:rPr>
          <w:sz w:val="28"/>
          <w:szCs w:val="28"/>
        </w:rPr>
        <w:t xml:space="preserve">«Программы для общеобразовательных учреждений. Информатика. 2 – 11 классы. Составитель М. Н. Бородин. М.: БИНОМ. </w:t>
      </w:r>
      <w:proofErr w:type="spellStart"/>
      <w:r>
        <w:rPr>
          <w:sz w:val="28"/>
          <w:szCs w:val="28"/>
        </w:rPr>
        <w:t>Лаботория</w:t>
      </w:r>
      <w:proofErr w:type="spellEnd"/>
      <w:r>
        <w:rPr>
          <w:sz w:val="28"/>
          <w:szCs w:val="28"/>
        </w:rPr>
        <w:t xml:space="preserve"> Базовых Знаний, 2012»</w:t>
      </w:r>
    </w:p>
    <w:p w:rsidR="00465053" w:rsidRPr="00EB6096" w:rsidRDefault="00465053" w:rsidP="00465053">
      <w:pPr>
        <w:tabs>
          <w:tab w:val="num" w:pos="1080"/>
        </w:tabs>
        <w:ind w:left="720"/>
        <w:jc w:val="both"/>
        <w:rPr>
          <w:sz w:val="28"/>
          <w:szCs w:val="28"/>
        </w:rPr>
      </w:pPr>
    </w:p>
    <w:p w:rsidR="00465053" w:rsidRPr="00EB6096" w:rsidRDefault="00465053" w:rsidP="00465053">
      <w:pPr>
        <w:shd w:val="clear" w:color="auto" w:fill="FFFFFF"/>
        <w:jc w:val="both"/>
        <w:rPr>
          <w:b/>
          <w:sz w:val="28"/>
          <w:szCs w:val="28"/>
        </w:rPr>
      </w:pPr>
      <w:r w:rsidRPr="00EB6096">
        <w:rPr>
          <w:b/>
          <w:sz w:val="28"/>
          <w:szCs w:val="28"/>
        </w:rPr>
        <w:t>Литература для учащихся:</w:t>
      </w:r>
    </w:p>
    <w:p w:rsidR="00465053" w:rsidRPr="00EB6096" w:rsidRDefault="00465053" w:rsidP="00465053">
      <w:pPr>
        <w:shd w:val="clear" w:color="auto" w:fill="FFFFFF"/>
        <w:ind w:left="1440"/>
        <w:jc w:val="both"/>
        <w:rPr>
          <w:i/>
          <w:sz w:val="28"/>
          <w:szCs w:val="28"/>
        </w:rPr>
      </w:pPr>
    </w:p>
    <w:p w:rsidR="00465053" w:rsidRPr="00EB6096" w:rsidRDefault="00465053" w:rsidP="00465053">
      <w:pPr>
        <w:numPr>
          <w:ilvl w:val="0"/>
          <w:numId w:val="7"/>
        </w:numPr>
        <w:jc w:val="both"/>
        <w:rPr>
          <w:sz w:val="28"/>
          <w:szCs w:val="28"/>
        </w:rPr>
      </w:pPr>
      <w:proofErr w:type="spellStart"/>
      <w:r w:rsidRPr="00EB6096">
        <w:rPr>
          <w:sz w:val="28"/>
          <w:szCs w:val="28"/>
        </w:rPr>
        <w:t>Угринович</w:t>
      </w:r>
      <w:proofErr w:type="spellEnd"/>
      <w:r w:rsidRPr="00EB6096">
        <w:rPr>
          <w:sz w:val="28"/>
          <w:szCs w:val="28"/>
        </w:rPr>
        <w:t xml:space="preserve"> Н.Д. Информатика и ИКТ. Базовый уровень: учебник для 11 класса / Н.Д. </w:t>
      </w:r>
      <w:proofErr w:type="spellStart"/>
      <w:r w:rsidRPr="00EB6096">
        <w:rPr>
          <w:sz w:val="28"/>
          <w:szCs w:val="28"/>
        </w:rPr>
        <w:t>Угринович</w:t>
      </w:r>
      <w:proofErr w:type="spellEnd"/>
      <w:r w:rsidRPr="00EB6096">
        <w:rPr>
          <w:sz w:val="28"/>
          <w:szCs w:val="28"/>
        </w:rPr>
        <w:t>.  – М.:БИНОМ. Лаборатория знаний, 2008.</w:t>
      </w:r>
    </w:p>
    <w:p w:rsidR="00465053" w:rsidRDefault="00465053" w:rsidP="00465053">
      <w:pPr>
        <w:spacing w:beforeAutospacing="1" w:afterAutospacing="1"/>
        <w:outlineLvl w:val="1"/>
        <w:rPr>
          <w:rFonts w:cs="Arial Unicode MS"/>
          <w:b/>
          <w:bCs/>
          <w:sz w:val="28"/>
          <w:szCs w:val="28"/>
        </w:rPr>
      </w:pPr>
    </w:p>
    <w:p w:rsidR="00465053" w:rsidRPr="00465053" w:rsidRDefault="00465053" w:rsidP="00465053">
      <w:pPr>
        <w:spacing w:beforeAutospacing="1" w:afterAutospacing="1"/>
        <w:jc w:val="center"/>
        <w:outlineLvl w:val="1"/>
        <w:rPr>
          <w:rFonts w:cs="Arial Unicode MS"/>
          <w:b/>
          <w:bCs/>
          <w:sz w:val="28"/>
          <w:szCs w:val="28"/>
        </w:rPr>
      </w:pPr>
      <w:r w:rsidRPr="007E65FA">
        <w:rPr>
          <w:rFonts w:cs="Arial Unicode MS"/>
          <w:b/>
          <w:bCs/>
          <w:sz w:val="28"/>
          <w:szCs w:val="28"/>
        </w:rPr>
        <w:t>Учебно-тематический план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7"/>
        <w:gridCol w:w="4313"/>
        <w:gridCol w:w="1713"/>
        <w:gridCol w:w="1949"/>
        <w:gridCol w:w="1099"/>
      </w:tblGrid>
      <w:tr w:rsidR="00465053" w:rsidRPr="009A0519" w:rsidTr="00F65690">
        <w:trPr>
          <w:trHeight w:val="345"/>
        </w:trPr>
        <w:tc>
          <w:tcPr>
            <w:tcW w:w="260" w:type="pct"/>
            <w:vMerge w:val="restart"/>
          </w:tcPr>
          <w:p w:rsidR="00465053" w:rsidRPr="009A0519" w:rsidRDefault="00465053" w:rsidP="00F65690">
            <w:pPr>
              <w:jc w:val="center"/>
              <w:rPr>
                <w:b/>
                <w:sz w:val="28"/>
                <w:szCs w:val="28"/>
              </w:rPr>
            </w:pPr>
            <w:r w:rsidRPr="009A0519">
              <w:rPr>
                <w:b/>
                <w:sz w:val="28"/>
                <w:szCs w:val="28"/>
              </w:rPr>
              <w:t>№</w:t>
            </w:r>
          </w:p>
        </w:tc>
        <w:tc>
          <w:tcPr>
            <w:tcW w:w="2253" w:type="pct"/>
            <w:vMerge w:val="restart"/>
          </w:tcPr>
          <w:p w:rsidR="00465053" w:rsidRPr="009A0519" w:rsidRDefault="00465053" w:rsidP="00F65690">
            <w:pPr>
              <w:jc w:val="center"/>
              <w:rPr>
                <w:b/>
                <w:sz w:val="28"/>
                <w:szCs w:val="28"/>
              </w:rPr>
            </w:pPr>
            <w:r w:rsidRPr="009A0519">
              <w:rPr>
                <w:b/>
                <w:sz w:val="28"/>
                <w:szCs w:val="28"/>
              </w:rPr>
              <w:t>Название темы</w:t>
            </w:r>
          </w:p>
        </w:tc>
        <w:tc>
          <w:tcPr>
            <w:tcW w:w="895" w:type="pct"/>
            <w:vMerge w:val="restart"/>
          </w:tcPr>
          <w:p w:rsidR="00465053" w:rsidRPr="009A0519" w:rsidRDefault="00465053" w:rsidP="00F65690">
            <w:pPr>
              <w:jc w:val="center"/>
              <w:rPr>
                <w:b/>
                <w:sz w:val="28"/>
                <w:szCs w:val="28"/>
              </w:rPr>
            </w:pPr>
            <w:r w:rsidRPr="009A0519">
              <w:rPr>
                <w:b/>
                <w:sz w:val="28"/>
                <w:szCs w:val="28"/>
              </w:rPr>
              <w:t>Количество часов</w:t>
            </w:r>
          </w:p>
        </w:tc>
        <w:tc>
          <w:tcPr>
            <w:tcW w:w="1592" w:type="pct"/>
            <w:gridSpan w:val="2"/>
            <w:tcBorders>
              <w:bottom w:val="single" w:sz="4" w:space="0" w:color="auto"/>
            </w:tcBorders>
          </w:tcPr>
          <w:p w:rsidR="00465053" w:rsidRPr="009A0519" w:rsidRDefault="00465053" w:rsidP="00F65690">
            <w:pPr>
              <w:jc w:val="center"/>
              <w:rPr>
                <w:b/>
                <w:sz w:val="28"/>
                <w:szCs w:val="28"/>
              </w:rPr>
            </w:pPr>
            <w:r>
              <w:rPr>
                <w:b/>
                <w:sz w:val="28"/>
                <w:szCs w:val="28"/>
              </w:rPr>
              <w:t>Из них:</w:t>
            </w:r>
          </w:p>
        </w:tc>
      </w:tr>
      <w:tr w:rsidR="00465053" w:rsidRPr="009A0519" w:rsidTr="00F65690">
        <w:trPr>
          <w:trHeight w:val="598"/>
        </w:trPr>
        <w:tc>
          <w:tcPr>
            <w:tcW w:w="260" w:type="pct"/>
            <w:vMerge/>
          </w:tcPr>
          <w:p w:rsidR="00465053" w:rsidRPr="009A0519" w:rsidRDefault="00465053" w:rsidP="00F65690">
            <w:pPr>
              <w:jc w:val="center"/>
              <w:rPr>
                <w:b/>
                <w:sz w:val="28"/>
                <w:szCs w:val="28"/>
              </w:rPr>
            </w:pPr>
          </w:p>
        </w:tc>
        <w:tc>
          <w:tcPr>
            <w:tcW w:w="2253" w:type="pct"/>
            <w:vMerge/>
          </w:tcPr>
          <w:p w:rsidR="00465053" w:rsidRPr="009A0519" w:rsidRDefault="00465053" w:rsidP="00F65690">
            <w:pPr>
              <w:jc w:val="center"/>
              <w:rPr>
                <w:b/>
                <w:sz w:val="28"/>
                <w:szCs w:val="28"/>
              </w:rPr>
            </w:pPr>
          </w:p>
        </w:tc>
        <w:tc>
          <w:tcPr>
            <w:tcW w:w="895" w:type="pct"/>
            <w:vMerge/>
          </w:tcPr>
          <w:p w:rsidR="00465053" w:rsidRPr="009A0519" w:rsidRDefault="00465053" w:rsidP="00F65690">
            <w:pPr>
              <w:jc w:val="center"/>
              <w:rPr>
                <w:b/>
                <w:sz w:val="28"/>
                <w:szCs w:val="28"/>
              </w:rPr>
            </w:pPr>
          </w:p>
        </w:tc>
        <w:tc>
          <w:tcPr>
            <w:tcW w:w="1015" w:type="pct"/>
            <w:tcBorders>
              <w:top w:val="single" w:sz="4" w:space="0" w:color="auto"/>
              <w:right w:val="single" w:sz="4" w:space="0" w:color="auto"/>
            </w:tcBorders>
          </w:tcPr>
          <w:p w:rsidR="00465053" w:rsidRPr="00661B07" w:rsidRDefault="00465053" w:rsidP="00F65690">
            <w:pPr>
              <w:jc w:val="center"/>
              <w:rPr>
                <w:b/>
              </w:rPr>
            </w:pPr>
            <w:r w:rsidRPr="00661B07">
              <w:rPr>
                <w:b/>
                <w:sz w:val="22"/>
                <w:szCs w:val="22"/>
              </w:rPr>
              <w:t>Контрольные работы</w:t>
            </w:r>
          </w:p>
        </w:tc>
        <w:tc>
          <w:tcPr>
            <w:tcW w:w="577" w:type="pct"/>
            <w:tcBorders>
              <w:top w:val="single" w:sz="4" w:space="0" w:color="auto"/>
              <w:left w:val="single" w:sz="4" w:space="0" w:color="auto"/>
            </w:tcBorders>
          </w:tcPr>
          <w:p w:rsidR="00465053" w:rsidRPr="00661B07" w:rsidRDefault="00465053" w:rsidP="00F65690">
            <w:pPr>
              <w:rPr>
                <w:b/>
              </w:rPr>
            </w:pPr>
            <w:r w:rsidRPr="00661B07">
              <w:rPr>
                <w:b/>
                <w:sz w:val="22"/>
                <w:szCs w:val="22"/>
              </w:rPr>
              <w:t>Практические работы</w:t>
            </w:r>
          </w:p>
        </w:tc>
      </w:tr>
      <w:tr w:rsidR="00465053" w:rsidRPr="009A0519" w:rsidTr="00F65690">
        <w:trPr>
          <w:trHeight w:val="296"/>
        </w:trPr>
        <w:tc>
          <w:tcPr>
            <w:tcW w:w="260" w:type="pct"/>
          </w:tcPr>
          <w:p w:rsidR="00465053" w:rsidRPr="009A0519" w:rsidRDefault="00465053" w:rsidP="00F65690">
            <w:pPr>
              <w:jc w:val="center"/>
              <w:rPr>
                <w:sz w:val="28"/>
                <w:szCs w:val="28"/>
              </w:rPr>
            </w:pPr>
            <w:r w:rsidRPr="009A0519">
              <w:rPr>
                <w:sz w:val="28"/>
                <w:szCs w:val="28"/>
              </w:rPr>
              <w:t>1</w:t>
            </w:r>
          </w:p>
        </w:tc>
        <w:tc>
          <w:tcPr>
            <w:tcW w:w="2253" w:type="pct"/>
          </w:tcPr>
          <w:p w:rsidR="00465053" w:rsidRPr="009A0519" w:rsidRDefault="00465053" w:rsidP="00F65690">
            <w:pPr>
              <w:pStyle w:val="a4"/>
              <w:spacing w:before="0" w:beforeAutospacing="0" w:after="0" w:afterAutospacing="0"/>
              <w:ind w:firstLine="34"/>
              <w:rPr>
                <w:rFonts w:ascii="Times New Roman" w:hAnsi="Times New Roman" w:cs="Times New Roman"/>
                <w:sz w:val="28"/>
                <w:szCs w:val="28"/>
              </w:rPr>
            </w:pPr>
            <w:r>
              <w:rPr>
                <w:rFonts w:ascii="Times New Roman" w:hAnsi="Times New Roman" w:cs="Times New Roman"/>
                <w:sz w:val="28"/>
                <w:szCs w:val="28"/>
              </w:rPr>
              <w:t>Компьютер как средство автоматизации информационных процессов</w:t>
            </w:r>
          </w:p>
        </w:tc>
        <w:tc>
          <w:tcPr>
            <w:tcW w:w="895" w:type="pct"/>
          </w:tcPr>
          <w:p w:rsidR="00465053" w:rsidRPr="00765B1E" w:rsidRDefault="00465053" w:rsidP="00F65690">
            <w:pPr>
              <w:jc w:val="center"/>
              <w:rPr>
                <w:sz w:val="28"/>
                <w:szCs w:val="28"/>
              </w:rPr>
            </w:pPr>
            <w:r>
              <w:rPr>
                <w:sz w:val="28"/>
                <w:szCs w:val="28"/>
              </w:rPr>
              <w:t>11</w:t>
            </w:r>
          </w:p>
        </w:tc>
        <w:tc>
          <w:tcPr>
            <w:tcW w:w="1015" w:type="pct"/>
            <w:tcBorders>
              <w:right w:val="single" w:sz="4" w:space="0" w:color="auto"/>
            </w:tcBorders>
          </w:tcPr>
          <w:p w:rsidR="00465053" w:rsidRDefault="00465053" w:rsidP="00F65690">
            <w:pPr>
              <w:jc w:val="center"/>
              <w:rPr>
                <w:sz w:val="28"/>
                <w:szCs w:val="28"/>
              </w:rPr>
            </w:pPr>
            <w:r>
              <w:rPr>
                <w:sz w:val="28"/>
                <w:szCs w:val="28"/>
              </w:rPr>
              <w:t>1</w:t>
            </w:r>
          </w:p>
        </w:tc>
        <w:tc>
          <w:tcPr>
            <w:tcW w:w="577" w:type="pct"/>
            <w:tcBorders>
              <w:left w:val="single" w:sz="4" w:space="0" w:color="auto"/>
            </w:tcBorders>
          </w:tcPr>
          <w:p w:rsidR="00465053" w:rsidRDefault="00465053" w:rsidP="00F65690">
            <w:pPr>
              <w:jc w:val="center"/>
              <w:rPr>
                <w:sz w:val="28"/>
                <w:szCs w:val="28"/>
              </w:rPr>
            </w:pPr>
            <w:r>
              <w:rPr>
                <w:sz w:val="28"/>
                <w:szCs w:val="28"/>
              </w:rPr>
              <w:t>11</w:t>
            </w:r>
          </w:p>
        </w:tc>
      </w:tr>
      <w:tr w:rsidR="00465053" w:rsidRPr="009A0519" w:rsidTr="00F65690">
        <w:tc>
          <w:tcPr>
            <w:tcW w:w="260" w:type="pct"/>
          </w:tcPr>
          <w:p w:rsidR="00465053" w:rsidRPr="009A0519" w:rsidRDefault="00465053" w:rsidP="00F65690">
            <w:pPr>
              <w:jc w:val="center"/>
              <w:rPr>
                <w:sz w:val="28"/>
                <w:szCs w:val="28"/>
              </w:rPr>
            </w:pPr>
            <w:r w:rsidRPr="009A0519">
              <w:rPr>
                <w:sz w:val="28"/>
                <w:szCs w:val="28"/>
              </w:rPr>
              <w:t>2</w:t>
            </w:r>
          </w:p>
        </w:tc>
        <w:tc>
          <w:tcPr>
            <w:tcW w:w="2253" w:type="pct"/>
          </w:tcPr>
          <w:p w:rsidR="00465053" w:rsidRPr="009A0519" w:rsidRDefault="00465053" w:rsidP="00F65690">
            <w:pPr>
              <w:pStyle w:val="p1"/>
              <w:spacing w:before="0" w:beforeAutospacing="0" w:after="0" w:afterAutospacing="0"/>
              <w:rPr>
                <w:sz w:val="28"/>
                <w:szCs w:val="28"/>
              </w:rPr>
            </w:pPr>
            <w:r>
              <w:rPr>
                <w:sz w:val="28"/>
                <w:szCs w:val="28"/>
              </w:rPr>
              <w:t>Моделирование и формализация</w:t>
            </w:r>
          </w:p>
        </w:tc>
        <w:tc>
          <w:tcPr>
            <w:tcW w:w="895" w:type="pct"/>
          </w:tcPr>
          <w:p w:rsidR="00465053" w:rsidRPr="00765B1E" w:rsidRDefault="00465053" w:rsidP="00F65690">
            <w:pPr>
              <w:jc w:val="center"/>
              <w:rPr>
                <w:sz w:val="28"/>
                <w:szCs w:val="28"/>
              </w:rPr>
            </w:pPr>
            <w:r>
              <w:rPr>
                <w:sz w:val="28"/>
                <w:szCs w:val="28"/>
              </w:rPr>
              <w:t>8</w:t>
            </w:r>
          </w:p>
        </w:tc>
        <w:tc>
          <w:tcPr>
            <w:tcW w:w="1015" w:type="pct"/>
            <w:tcBorders>
              <w:right w:val="single" w:sz="4" w:space="0" w:color="auto"/>
            </w:tcBorders>
          </w:tcPr>
          <w:p w:rsidR="00465053" w:rsidRDefault="00465053" w:rsidP="00F65690">
            <w:pPr>
              <w:jc w:val="center"/>
              <w:rPr>
                <w:sz w:val="28"/>
                <w:szCs w:val="28"/>
              </w:rPr>
            </w:pPr>
            <w:r>
              <w:rPr>
                <w:sz w:val="28"/>
                <w:szCs w:val="28"/>
              </w:rPr>
              <w:t>1</w:t>
            </w:r>
          </w:p>
        </w:tc>
        <w:tc>
          <w:tcPr>
            <w:tcW w:w="577" w:type="pct"/>
            <w:tcBorders>
              <w:left w:val="single" w:sz="4" w:space="0" w:color="auto"/>
            </w:tcBorders>
          </w:tcPr>
          <w:p w:rsidR="00465053" w:rsidRDefault="00465053" w:rsidP="00F65690">
            <w:pPr>
              <w:jc w:val="center"/>
              <w:rPr>
                <w:sz w:val="28"/>
                <w:szCs w:val="28"/>
              </w:rPr>
            </w:pPr>
            <w:r>
              <w:rPr>
                <w:sz w:val="28"/>
                <w:szCs w:val="28"/>
              </w:rPr>
              <w:t>1</w:t>
            </w:r>
          </w:p>
        </w:tc>
      </w:tr>
      <w:tr w:rsidR="00465053" w:rsidRPr="009A0519" w:rsidTr="00F65690">
        <w:tc>
          <w:tcPr>
            <w:tcW w:w="260" w:type="pct"/>
          </w:tcPr>
          <w:p w:rsidR="00465053" w:rsidRPr="009A0519" w:rsidRDefault="00465053" w:rsidP="00F65690">
            <w:pPr>
              <w:jc w:val="center"/>
              <w:rPr>
                <w:sz w:val="28"/>
                <w:szCs w:val="28"/>
              </w:rPr>
            </w:pPr>
            <w:r w:rsidRPr="009A0519">
              <w:rPr>
                <w:sz w:val="28"/>
                <w:szCs w:val="28"/>
              </w:rPr>
              <w:t>3</w:t>
            </w:r>
          </w:p>
        </w:tc>
        <w:tc>
          <w:tcPr>
            <w:tcW w:w="2253" w:type="pct"/>
          </w:tcPr>
          <w:p w:rsidR="00465053" w:rsidRPr="009A0519" w:rsidRDefault="00465053" w:rsidP="00F65690">
            <w:pPr>
              <w:pStyle w:val="2"/>
              <w:spacing w:before="0"/>
              <w:ind w:firstLine="0"/>
              <w:rPr>
                <w:sz w:val="28"/>
                <w:szCs w:val="28"/>
              </w:rPr>
            </w:pPr>
            <w:r>
              <w:rPr>
                <w:sz w:val="28"/>
                <w:szCs w:val="28"/>
              </w:rPr>
              <w:t>Базы данных. СУБД.</w:t>
            </w:r>
          </w:p>
        </w:tc>
        <w:tc>
          <w:tcPr>
            <w:tcW w:w="895" w:type="pct"/>
          </w:tcPr>
          <w:p w:rsidR="00465053" w:rsidRPr="00765B1E" w:rsidRDefault="00465053" w:rsidP="00F65690">
            <w:pPr>
              <w:jc w:val="center"/>
              <w:rPr>
                <w:sz w:val="28"/>
                <w:szCs w:val="28"/>
              </w:rPr>
            </w:pPr>
            <w:r>
              <w:rPr>
                <w:sz w:val="28"/>
                <w:szCs w:val="28"/>
              </w:rPr>
              <w:t>8</w:t>
            </w:r>
          </w:p>
        </w:tc>
        <w:tc>
          <w:tcPr>
            <w:tcW w:w="1015" w:type="pct"/>
            <w:tcBorders>
              <w:right w:val="single" w:sz="4" w:space="0" w:color="auto"/>
            </w:tcBorders>
          </w:tcPr>
          <w:p w:rsidR="00465053" w:rsidRDefault="00465053" w:rsidP="00F65690">
            <w:pPr>
              <w:jc w:val="center"/>
              <w:rPr>
                <w:sz w:val="28"/>
                <w:szCs w:val="28"/>
              </w:rPr>
            </w:pPr>
            <w:r>
              <w:rPr>
                <w:sz w:val="28"/>
                <w:szCs w:val="28"/>
              </w:rPr>
              <w:t>1</w:t>
            </w:r>
          </w:p>
        </w:tc>
        <w:tc>
          <w:tcPr>
            <w:tcW w:w="577" w:type="pct"/>
            <w:tcBorders>
              <w:left w:val="single" w:sz="4" w:space="0" w:color="auto"/>
            </w:tcBorders>
          </w:tcPr>
          <w:p w:rsidR="00465053" w:rsidRDefault="00465053" w:rsidP="00F65690">
            <w:pPr>
              <w:jc w:val="center"/>
              <w:rPr>
                <w:sz w:val="28"/>
                <w:szCs w:val="28"/>
              </w:rPr>
            </w:pPr>
            <w:r>
              <w:rPr>
                <w:sz w:val="28"/>
                <w:szCs w:val="28"/>
              </w:rPr>
              <w:t>6</w:t>
            </w:r>
          </w:p>
        </w:tc>
      </w:tr>
      <w:tr w:rsidR="00465053" w:rsidRPr="009A0519" w:rsidTr="00F65690">
        <w:tc>
          <w:tcPr>
            <w:tcW w:w="260" w:type="pct"/>
          </w:tcPr>
          <w:p w:rsidR="00465053" w:rsidRPr="009A0519" w:rsidRDefault="00465053" w:rsidP="00F65690">
            <w:pPr>
              <w:jc w:val="center"/>
              <w:rPr>
                <w:sz w:val="28"/>
                <w:szCs w:val="28"/>
              </w:rPr>
            </w:pPr>
            <w:r w:rsidRPr="009A0519">
              <w:rPr>
                <w:sz w:val="28"/>
                <w:szCs w:val="28"/>
              </w:rPr>
              <w:t>4</w:t>
            </w:r>
          </w:p>
        </w:tc>
        <w:tc>
          <w:tcPr>
            <w:tcW w:w="2253" w:type="pct"/>
          </w:tcPr>
          <w:p w:rsidR="00465053" w:rsidRPr="009A0519" w:rsidRDefault="00465053" w:rsidP="00F65690">
            <w:pPr>
              <w:pStyle w:val="a4"/>
              <w:spacing w:before="0" w:beforeAutospacing="0" w:after="0" w:afterAutospacing="0"/>
              <w:rPr>
                <w:rFonts w:ascii="Times New Roman" w:hAnsi="Times New Roman" w:cs="Times New Roman"/>
                <w:bCs/>
                <w:sz w:val="28"/>
                <w:szCs w:val="28"/>
              </w:rPr>
            </w:pPr>
            <w:r>
              <w:rPr>
                <w:rFonts w:ascii="Times New Roman" w:hAnsi="Times New Roman" w:cs="Times New Roman"/>
                <w:bCs/>
                <w:sz w:val="28"/>
                <w:szCs w:val="28"/>
              </w:rPr>
              <w:t>Информационное общество</w:t>
            </w:r>
          </w:p>
        </w:tc>
        <w:tc>
          <w:tcPr>
            <w:tcW w:w="895" w:type="pct"/>
          </w:tcPr>
          <w:p w:rsidR="00465053" w:rsidRPr="009A0519" w:rsidRDefault="00465053" w:rsidP="00F65690">
            <w:pPr>
              <w:jc w:val="center"/>
              <w:rPr>
                <w:sz w:val="28"/>
                <w:szCs w:val="28"/>
              </w:rPr>
            </w:pPr>
            <w:r>
              <w:rPr>
                <w:sz w:val="28"/>
                <w:szCs w:val="28"/>
              </w:rPr>
              <w:t>3</w:t>
            </w:r>
          </w:p>
        </w:tc>
        <w:tc>
          <w:tcPr>
            <w:tcW w:w="1015" w:type="pct"/>
            <w:tcBorders>
              <w:right w:val="single" w:sz="4" w:space="0" w:color="auto"/>
            </w:tcBorders>
          </w:tcPr>
          <w:p w:rsidR="00465053" w:rsidRDefault="00465053" w:rsidP="00F65690">
            <w:pPr>
              <w:jc w:val="center"/>
              <w:rPr>
                <w:sz w:val="28"/>
                <w:szCs w:val="28"/>
              </w:rPr>
            </w:pPr>
          </w:p>
        </w:tc>
        <w:tc>
          <w:tcPr>
            <w:tcW w:w="577" w:type="pct"/>
            <w:tcBorders>
              <w:left w:val="single" w:sz="4" w:space="0" w:color="auto"/>
            </w:tcBorders>
          </w:tcPr>
          <w:p w:rsidR="00465053" w:rsidRDefault="00465053" w:rsidP="00F65690">
            <w:pPr>
              <w:jc w:val="center"/>
              <w:rPr>
                <w:sz w:val="28"/>
                <w:szCs w:val="28"/>
              </w:rPr>
            </w:pPr>
            <w:r>
              <w:rPr>
                <w:sz w:val="28"/>
                <w:szCs w:val="28"/>
              </w:rPr>
              <w:t>0</w:t>
            </w:r>
          </w:p>
        </w:tc>
      </w:tr>
      <w:tr w:rsidR="00465053" w:rsidRPr="009A0519" w:rsidTr="00F65690">
        <w:tc>
          <w:tcPr>
            <w:tcW w:w="260" w:type="pct"/>
          </w:tcPr>
          <w:p w:rsidR="00465053" w:rsidRPr="009A0519" w:rsidRDefault="00465053" w:rsidP="00F65690">
            <w:pPr>
              <w:jc w:val="center"/>
              <w:rPr>
                <w:sz w:val="28"/>
                <w:szCs w:val="28"/>
              </w:rPr>
            </w:pPr>
            <w:r>
              <w:rPr>
                <w:sz w:val="28"/>
                <w:szCs w:val="28"/>
              </w:rPr>
              <w:t>5</w:t>
            </w:r>
          </w:p>
        </w:tc>
        <w:tc>
          <w:tcPr>
            <w:tcW w:w="2253" w:type="pct"/>
          </w:tcPr>
          <w:p w:rsidR="00465053" w:rsidRPr="00765B1E" w:rsidRDefault="00465053" w:rsidP="00F65690">
            <w:pPr>
              <w:pStyle w:val="a4"/>
              <w:spacing w:before="0" w:beforeAutospacing="0" w:after="0" w:afterAutospacing="0"/>
              <w:ind w:firstLine="34"/>
              <w:rPr>
                <w:rFonts w:ascii="Times New Roman" w:hAnsi="Times New Roman" w:cs="Times New Roman"/>
                <w:bCs/>
                <w:sz w:val="28"/>
                <w:szCs w:val="28"/>
              </w:rPr>
            </w:pPr>
            <w:r>
              <w:rPr>
                <w:rFonts w:ascii="Times New Roman" w:hAnsi="Times New Roman" w:cs="Times New Roman"/>
                <w:bCs/>
                <w:sz w:val="28"/>
                <w:szCs w:val="28"/>
              </w:rPr>
              <w:t xml:space="preserve"> Повторение </w:t>
            </w:r>
          </w:p>
        </w:tc>
        <w:tc>
          <w:tcPr>
            <w:tcW w:w="895" w:type="pct"/>
          </w:tcPr>
          <w:p w:rsidR="00465053" w:rsidRPr="00F77CEE" w:rsidRDefault="00465053" w:rsidP="00F65690">
            <w:pPr>
              <w:jc w:val="center"/>
              <w:rPr>
                <w:sz w:val="28"/>
                <w:szCs w:val="28"/>
              </w:rPr>
            </w:pPr>
            <w:r w:rsidRPr="00F77CEE">
              <w:rPr>
                <w:sz w:val="28"/>
                <w:szCs w:val="28"/>
              </w:rPr>
              <w:t>4</w:t>
            </w:r>
          </w:p>
        </w:tc>
        <w:tc>
          <w:tcPr>
            <w:tcW w:w="1015" w:type="pct"/>
            <w:tcBorders>
              <w:right w:val="single" w:sz="4" w:space="0" w:color="auto"/>
            </w:tcBorders>
          </w:tcPr>
          <w:p w:rsidR="00465053" w:rsidRPr="00F77CEE" w:rsidRDefault="00465053" w:rsidP="00F65690">
            <w:pPr>
              <w:jc w:val="center"/>
              <w:rPr>
                <w:sz w:val="28"/>
                <w:szCs w:val="28"/>
              </w:rPr>
            </w:pPr>
            <w:r>
              <w:rPr>
                <w:sz w:val="28"/>
                <w:szCs w:val="28"/>
              </w:rPr>
              <w:t>1</w:t>
            </w:r>
          </w:p>
        </w:tc>
        <w:tc>
          <w:tcPr>
            <w:tcW w:w="577" w:type="pct"/>
            <w:tcBorders>
              <w:left w:val="single" w:sz="4" w:space="0" w:color="auto"/>
            </w:tcBorders>
          </w:tcPr>
          <w:p w:rsidR="00465053" w:rsidRPr="00F77CEE" w:rsidRDefault="00465053" w:rsidP="00F65690">
            <w:pPr>
              <w:jc w:val="center"/>
              <w:rPr>
                <w:sz w:val="28"/>
                <w:szCs w:val="28"/>
              </w:rPr>
            </w:pPr>
            <w:r>
              <w:rPr>
                <w:sz w:val="28"/>
                <w:szCs w:val="28"/>
              </w:rPr>
              <w:t>0</w:t>
            </w:r>
          </w:p>
        </w:tc>
      </w:tr>
      <w:tr w:rsidR="00465053" w:rsidRPr="009A0519" w:rsidTr="00F65690">
        <w:tc>
          <w:tcPr>
            <w:tcW w:w="260" w:type="pct"/>
          </w:tcPr>
          <w:p w:rsidR="00465053" w:rsidRDefault="00465053" w:rsidP="00F65690">
            <w:pPr>
              <w:jc w:val="center"/>
              <w:rPr>
                <w:sz w:val="28"/>
                <w:szCs w:val="28"/>
              </w:rPr>
            </w:pPr>
          </w:p>
        </w:tc>
        <w:tc>
          <w:tcPr>
            <w:tcW w:w="2253" w:type="pct"/>
          </w:tcPr>
          <w:p w:rsidR="00465053" w:rsidRDefault="00465053" w:rsidP="00F65690">
            <w:pPr>
              <w:pStyle w:val="a4"/>
              <w:spacing w:before="0" w:beforeAutospacing="0" w:after="0" w:afterAutospacing="0"/>
              <w:ind w:firstLine="34"/>
              <w:rPr>
                <w:rFonts w:ascii="Times New Roman" w:hAnsi="Times New Roman" w:cs="Times New Roman"/>
                <w:bCs/>
                <w:sz w:val="28"/>
                <w:szCs w:val="28"/>
              </w:rPr>
            </w:pPr>
            <w:r>
              <w:rPr>
                <w:rFonts w:ascii="Times New Roman" w:hAnsi="Times New Roman" w:cs="Times New Roman"/>
                <w:bCs/>
                <w:sz w:val="28"/>
                <w:szCs w:val="28"/>
              </w:rPr>
              <w:t xml:space="preserve">Итого </w:t>
            </w:r>
          </w:p>
        </w:tc>
        <w:tc>
          <w:tcPr>
            <w:tcW w:w="895" w:type="pct"/>
          </w:tcPr>
          <w:p w:rsidR="00465053" w:rsidRPr="00F77CEE" w:rsidRDefault="00465053" w:rsidP="00F65690">
            <w:pPr>
              <w:jc w:val="center"/>
              <w:rPr>
                <w:sz w:val="28"/>
                <w:szCs w:val="28"/>
              </w:rPr>
            </w:pPr>
            <w:r>
              <w:rPr>
                <w:sz w:val="28"/>
                <w:szCs w:val="28"/>
              </w:rPr>
              <w:t>34</w:t>
            </w:r>
          </w:p>
        </w:tc>
        <w:tc>
          <w:tcPr>
            <w:tcW w:w="1018" w:type="pct"/>
            <w:tcBorders>
              <w:right w:val="single" w:sz="4" w:space="0" w:color="auto"/>
            </w:tcBorders>
          </w:tcPr>
          <w:p w:rsidR="00465053" w:rsidRPr="00661B07" w:rsidRDefault="00465053" w:rsidP="00F65690">
            <w:pPr>
              <w:jc w:val="center"/>
              <w:rPr>
                <w:sz w:val="28"/>
                <w:szCs w:val="28"/>
              </w:rPr>
            </w:pPr>
            <w:r>
              <w:rPr>
                <w:sz w:val="28"/>
                <w:szCs w:val="28"/>
              </w:rPr>
              <w:t>4</w:t>
            </w:r>
          </w:p>
        </w:tc>
        <w:tc>
          <w:tcPr>
            <w:tcW w:w="574" w:type="pct"/>
            <w:tcBorders>
              <w:left w:val="single" w:sz="4" w:space="0" w:color="auto"/>
            </w:tcBorders>
          </w:tcPr>
          <w:p w:rsidR="00465053" w:rsidRDefault="00465053" w:rsidP="00F65690">
            <w:pPr>
              <w:jc w:val="center"/>
              <w:rPr>
                <w:sz w:val="28"/>
                <w:szCs w:val="28"/>
              </w:rPr>
            </w:pPr>
            <w:r>
              <w:rPr>
                <w:sz w:val="28"/>
                <w:szCs w:val="28"/>
              </w:rPr>
              <w:t>17</w:t>
            </w:r>
          </w:p>
        </w:tc>
      </w:tr>
    </w:tbl>
    <w:p w:rsidR="00465053" w:rsidRDefault="00465053" w:rsidP="00465053"/>
    <w:p w:rsidR="00465053" w:rsidRDefault="00465053" w:rsidP="00465053"/>
    <w:p w:rsidR="00465053" w:rsidRDefault="00465053" w:rsidP="00465053"/>
    <w:p w:rsidR="00465053" w:rsidRDefault="00465053" w:rsidP="00465053"/>
    <w:p w:rsidR="00465053" w:rsidRDefault="00465053" w:rsidP="00465053"/>
    <w:p w:rsidR="00465053" w:rsidRDefault="00465053" w:rsidP="00465053"/>
    <w:p w:rsidR="00465053" w:rsidRDefault="00465053" w:rsidP="00465053"/>
    <w:p w:rsidR="00791C3F" w:rsidRDefault="00791C3F"/>
    <w:sectPr w:rsidR="00791C3F" w:rsidSect="00791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6A3A"/>
    <w:multiLevelType w:val="hybridMultilevel"/>
    <w:tmpl w:val="FB00F5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11C103E"/>
    <w:multiLevelType w:val="hybridMultilevel"/>
    <w:tmpl w:val="B456E930"/>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27EA00C7"/>
    <w:multiLevelType w:val="hybridMultilevel"/>
    <w:tmpl w:val="0F20B77A"/>
    <w:lvl w:ilvl="0" w:tplc="206410A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29C473CC"/>
    <w:multiLevelType w:val="hybridMultilevel"/>
    <w:tmpl w:val="3FE23A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C2C4531"/>
    <w:multiLevelType w:val="hybridMultilevel"/>
    <w:tmpl w:val="402427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40A404A1"/>
    <w:multiLevelType w:val="hybridMultilevel"/>
    <w:tmpl w:val="A246D426"/>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6"/>
  </w:num>
  <w:num w:numId="2">
    <w:abstractNumId w:val="5"/>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5053"/>
    <w:rsid w:val="00031446"/>
    <w:rsid w:val="0013164F"/>
    <w:rsid w:val="00465053"/>
    <w:rsid w:val="00791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053"/>
    <w:rPr>
      <w:sz w:val="24"/>
      <w:szCs w:val="24"/>
    </w:rPr>
  </w:style>
  <w:style w:type="paragraph" w:styleId="1">
    <w:name w:val="heading 1"/>
    <w:basedOn w:val="a"/>
    <w:next w:val="a"/>
    <w:link w:val="10"/>
    <w:qFormat/>
    <w:rsid w:val="00465053"/>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5053"/>
    <w:rPr>
      <w:rFonts w:ascii="Arial" w:hAnsi="Arial"/>
      <w:b/>
      <w:bCs/>
      <w:kern w:val="32"/>
      <w:sz w:val="32"/>
      <w:szCs w:val="32"/>
    </w:rPr>
  </w:style>
  <w:style w:type="paragraph" w:customStyle="1" w:styleId="p1">
    <w:name w:val="p1"/>
    <w:basedOn w:val="a"/>
    <w:rsid w:val="00465053"/>
    <w:pPr>
      <w:spacing w:before="100" w:beforeAutospacing="1" w:after="100" w:afterAutospacing="1"/>
    </w:pPr>
  </w:style>
  <w:style w:type="character" w:styleId="a3">
    <w:name w:val="Strong"/>
    <w:qFormat/>
    <w:rsid w:val="00465053"/>
    <w:rPr>
      <w:b/>
      <w:bCs/>
    </w:rPr>
  </w:style>
  <w:style w:type="paragraph" w:styleId="a4">
    <w:name w:val="Normal (Web)"/>
    <w:basedOn w:val="a"/>
    <w:rsid w:val="00465053"/>
    <w:pPr>
      <w:spacing w:before="100" w:beforeAutospacing="1" w:after="100" w:afterAutospacing="1"/>
    </w:pPr>
    <w:rPr>
      <w:rFonts w:ascii="Arial Unicode MS" w:hAnsi="Arial Unicode MS" w:cs="Arial Unicode MS"/>
    </w:rPr>
  </w:style>
  <w:style w:type="paragraph" w:styleId="2">
    <w:name w:val="toc 2"/>
    <w:basedOn w:val="a"/>
    <w:next w:val="a"/>
    <w:autoRedefine/>
    <w:semiHidden/>
    <w:rsid w:val="00465053"/>
    <w:pPr>
      <w:tabs>
        <w:tab w:val="right" w:leader="dot" w:pos="6538"/>
      </w:tabs>
      <w:spacing w:before="60"/>
      <w:ind w:firstLine="17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2222</Words>
  <Characters>12668</Characters>
  <Application>Microsoft Office Word</Application>
  <DocSecurity>0</DocSecurity>
  <Lines>105</Lines>
  <Paragraphs>29</Paragraphs>
  <ScaleCrop>false</ScaleCrop>
  <Company>diakov.net</Company>
  <LinksUpToDate>false</LinksUpToDate>
  <CharactersWithSpaces>14861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Intel</cp:lastModifiedBy>
  <cp:revision>2</cp:revision>
  <dcterms:created xsi:type="dcterms:W3CDTF">2015-12-11T08:41:00Z</dcterms:created>
  <dcterms:modified xsi:type="dcterms:W3CDTF">2015-12-11T08:41:00Z</dcterms:modified>
</cp:coreProperties>
</file>